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7360" w:rsidRDefault="009E7360" w:rsidP="00F81B16">
      <w:pPr>
        <w:pStyle w:val="Ttol1"/>
        <w:spacing w:after="0" w:line="240" w:lineRule="auto"/>
        <w:jc w:val="center"/>
        <w:rPr>
          <w:sz w:val="36"/>
          <w:szCs w:val="36"/>
          <w:lang w:val="es-ES"/>
        </w:rPr>
      </w:pPr>
    </w:p>
    <w:p w:rsidR="00A22A2C" w:rsidRPr="00990981" w:rsidRDefault="003C184F" w:rsidP="00A22A2C">
      <w:pPr>
        <w:pStyle w:val="Ttol1"/>
        <w:spacing w:after="0" w:line="240" w:lineRule="auto"/>
        <w:jc w:val="center"/>
        <w:rPr>
          <w:sz w:val="36"/>
          <w:szCs w:val="36"/>
          <w:lang w:val="es-ES"/>
        </w:rPr>
      </w:pPr>
      <w:r w:rsidRPr="00E41E5D">
        <w:rPr>
          <w:sz w:val="36"/>
          <w:szCs w:val="36"/>
          <w:lang w:val="es-ES"/>
        </w:rPr>
        <w:t>T</w:t>
      </w:r>
      <w:r w:rsidR="00C459FA" w:rsidRPr="00E41E5D">
        <w:rPr>
          <w:sz w:val="36"/>
          <w:szCs w:val="36"/>
          <w:lang w:val="es-ES"/>
        </w:rPr>
        <w:t>í</w:t>
      </w:r>
      <w:r w:rsidRPr="00E41E5D">
        <w:rPr>
          <w:sz w:val="36"/>
          <w:szCs w:val="36"/>
          <w:lang w:val="es-ES"/>
        </w:rPr>
        <w:t>tul</w:t>
      </w:r>
      <w:r w:rsidR="00543BF3" w:rsidRPr="00E41E5D">
        <w:rPr>
          <w:sz w:val="36"/>
          <w:szCs w:val="36"/>
          <w:lang w:val="es-ES"/>
        </w:rPr>
        <w:t>o</w:t>
      </w:r>
      <w:r w:rsidRPr="00E41E5D">
        <w:rPr>
          <w:sz w:val="36"/>
          <w:szCs w:val="36"/>
          <w:lang w:val="es-ES"/>
        </w:rPr>
        <w:t xml:space="preserve"> </w:t>
      </w:r>
      <w:r w:rsidR="00C82DA1">
        <w:rPr>
          <w:sz w:val="36"/>
          <w:szCs w:val="36"/>
          <w:lang w:val="es-ES"/>
        </w:rPr>
        <w:t>c</w:t>
      </w:r>
      <w:r w:rsidR="00543BF3" w:rsidRPr="00E41E5D">
        <w:rPr>
          <w:sz w:val="36"/>
          <w:szCs w:val="36"/>
          <w:lang w:val="es-ES"/>
        </w:rPr>
        <w:t>omunicación</w:t>
      </w:r>
      <w:r w:rsidR="00857C6E">
        <w:rPr>
          <w:sz w:val="36"/>
          <w:szCs w:val="36"/>
          <w:lang w:val="es-ES"/>
        </w:rPr>
        <w:t>: subtítulo</w:t>
      </w:r>
      <w:r w:rsidR="00770085">
        <w:rPr>
          <w:sz w:val="36"/>
          <w:szCs w:val="36"/>
          <w:lang w:val="es-ES"/>
        </w:rPr>
        <w:t xml:space="preserve"> (</w:t>
      </w:r>
      <w:r w:rsidR="00770085" w:rsidRPr="00990981">
        <w:rPr>
          <w:sz w:val="36"/>
          <w:szCs w:val="36"/>
          <w:lang w:val="es-ES"/>
        </w:rPr>
        <w:t>si es necesario)</w:t>
      </w:r>
    </w:p>
    <w:p w:rsidR="004F2B8A" w:rsidRDefault="00F81B16" w:rsidP="00F81B16">
      <w:pPr>
        <w:pStyle w:val="Ttol1"/>
        <w:spacing w:after="0" w:line="240" w:lineRule="auto"/>
        <w:jc w:val="center"/>
        <w:rPr>
          <w:sz w:val="36"/>
          <w:szCs w:val="36"/>
          <w:lang w:val="es-ES"/>
        </w:rPr>
      </w:pPr>
      <w:r w:rsidRPr="00990981">
        <w:rPr>
          <w:sz w:val="36"/>
          <w:szCs w:val="36"/>
          <w:lang w:val="es-ES"/>
        </w:rPr>
        <w:t xml:space="preserve">(idioma </w:t>
      </w:r>
      <w:r w:rsidR="003105AE" w:rsidRPr="00990981">
        <w:rPr>
          <w:sz w:val="36"/>
          <w:szCs w:val="36"/>
          <w:lang w:val="es-ES"/>
        </w:rPr>
        <w:t>principal</w:t>
      </w:r>
      <w:r w:rsidR="00770085" w:rsidRPr="00990981">
        <w:rPr>
          <w:sz w:val="36"/>
          <w:szCs w:val="36"/>
          <w:lang w:val="es-ES"/>
        </w:rPr>
        <w:t>, sin punto final, sin símbolos</w:t>
      </w:r>
      <w:r>
        <w:rPr>
          <w:sz w:val="36"/>
          <w:szCs w:val="36"/>
          <w:lang w:val="es-ES"/>
        </w:rPr>
        <w:t xml:space="preserve">) </w:t>
      </w:r>
    </w:p>
    <w:p w:rsidR="004F2B8A" w:rsidRPr="004F2B8A" w:rsidRDefault="004F2B8A" w:rsidP="004F2B8A">
      <w:pPr>
        <w:pStyle w:val="Ttol1"/>
        <w:spacing w:after="0" w:line="240" w:lineRule="auto"/>
        <w:jc w:val="center"/>
        <w:rPr>
          <w:color w:val="808080" w:themeColor="background1" w:themeShade="80"/>
          <w:sz w:val="36"/>
          <w:szCs w:val="36"/>
          <w:lang w:val="es-ES"/>
        </w:rPr>
      </w:pPr>
      <w:proofErr w:type="spellStart"/>
      <w:r>
        <w:rPr>
          <w:i/>
          <w:color w:val="808080" w:themeColor="background1" w:themeShade="80"/>
          <w:sz w:val="36"/>
          <w:szCs w:val="36"/>
          <w:lang w:val="es-ES"/>
        </w:rPr>
        <w:t>Title</w:t>
      </w:r>
      <w:proofErr w:type="spellEnd"/>
      <w:r w:rsidR="00802D80">
        <w:rPr>
          <w:i/>
          <w:color w:val="808080" w:themeColor="background1" w:themeShade="80"/>
          <w:sz w:val="36"/>
          <w:szCs w:val="36"/>
          <w:lang w:val="es-ES"/>
        </w:rPr>
        <w:t xml:space="preserve"> </w:t>
      </w:r>
      <w:r w:rsidRPr="004F2B8A">
        <w:rPr>
          <w:color w:val="808080" w:themeColor="background1" w:themeShade="80"/>
          <w:sz w:val="36"/>
          <w:szCs w:val="36"/>
          <w:lang w:val="es-ES"/>
        </w:rPr>
        <w:t>(</w:t>
      </w:r>
      <w:r w:rsidR="00AF263C">
        <w:rPr>
          <w:color w:val="808080" w:themeColor="background1" w:themeShade="80"/>
          <w:sz w:val="36"/>
          <w:szCs w:val="36"/>
          <w:lang w:val="es-ES"/>
        </w:rPr>
        <w:t xml:space="preserve">obligatorio en </w:t>
      </w:r>
      <w:r>
        <w:rPr>
          <w:color w:val="808080" w:themeColor="background1" w:themeShade="80"/>
          <w:sz w:val="36"/>
          <w:szCs w:val="36"/>
          <w:lang w:val="es-ES"/>
        </w:rPr>
        <w:t>inglés</w:t>
      </w:r>
      <w:r w:rsidR="003105AE">
        <w:rPr>
          <w:color w:val="808080" w:themeColor="background1" w:themeShade="80"/>
          <w:sz w:val="36"/>
          <w:szCs w:val="36"/>
          <w:lang w:val="es-ES"/>
        </w:rPr>
        <w:t xml:space="preserve"> o castellano</w:t>
      </w:r>
      <w:r w:rsidR="00AF263C">
        <w:rPr>
          <w:color w:val="808080" w:themeColor="background1" w:themeShade="80"/>
          <w:sz w:val="36"/>
          <w:szCs w:val="36"/>
          <w:lang w:val="es-ES"/>
        </w:rPr>
        <w:t>, según</w:t>
      </w:r>
      <w:r w:rsidRPr="004F2B8A">
        <w:rPr>
          <w:color w:val="808080" w:themeColor="background1" w:themeShade="80"/>
          <w:sz w:val="36"/>
          <w:szCs w:val="36"/>
          <w:lang w:val="es-ES"/>
        </w:rPr>
        <w:t xml:space="preserve">) </w:t>
      </w:r>
    </w:p>
    <w:p w:rsidR="003C184F" w:rsidRDefault="00543BF3" w:rsidP="00F81B16">
      <w:pPr>
        <w:pStyle w:val="Ttol1"/>
        <w:spacing w:after="0" w:line="240" w:lineRule="auto"/>
        <w:jc w:val="center"/>
        <w:rPr>
          <w:sz w:val="36"/>
          <w:szCs w:val="36"/>
          <w:lang w:val="es-ES"/>
        </w:rPr>
      </w:pPr>
      <w:r w:rsidRPr="00E41E5D">
        <w:rPr>
          <w:sz w:val="36"/>
          <w:szCs w:val="36"/>
          <w:lang w:val="es-ES"/>
        </w:rPr>
        <w:t>Normas para la redacción</w:t>
      </w:r>
    </w:p>
    <w:p w:rsidR="00806007" w:rsidRPr="002B084F" w:rsidRDefault="008A2D06" w:rsidP="00BE7FE3">
      <w:pPr>
        <w:pStyle w:val="Autor1"/>
        <w:jc w:val="center"/>
        <w:rPr>
          <w:lang w:val="es-ES"/>
        </w:rPr>
      </w:pPr>
      <w:r>
        <w:rPr>
          <w:lang w:val="es-ES"/>
        </w:rPr>
        <w:t>Apellido-</w:t>
      </w:r>
      <w:r w:rsidR="00D6721C">
        <w:rPr>
          <w:lang w:val="es-ES"/>
        </w:rPr>
        <w:t xml:space="preserve">Apellido, </w:t>
      </w:r>
      <w:r w:rsidR="006E6764" w:rsidRPr="002B084F">
        <w:rPr>
          <w:lang w:val="es-ES"/>
        </w:rPr>
        <w:t>Nombre Autor</w:t>
      </w:r>
      <w:r w:rsidR="006E6764" w:rsidRPr="002B084F">
        <w:rPr>
          <w:vertAlign w:val="superscript"/>
          <w:lang w:val="es-ES"/>
        </w:rPr>
        <w:t>a</w:t>
      </w:r>
      <w:r w:rsidR="00D6721C">
        <w:rPr>
          <w:lang w:val="es-ES"/>
        </w:rPr>
        <w:t>;</w:t>
      </w:r>
      <w:r w:rsidR="006E6764" w:rsidRPr="002B084F">
        <w:rPr>
          <w:lang w:val="es-ES"/>
        </w:rPr>
        <w:t xml:space="preserve"> </w:t>
      </w:r>
      <w:r w:rsidR="00D6721C">
        <w:rPr>
          <w:lang w:val="es-ES"/>
        </w:rPr>
        <w:t>Apellido</w:t>
      </w:r>
      <w:r>
        <w:rPr>
          <w:lang w:val="es-ES"/>
        </w:rPr>
        <w:t>-Apellido</w:t>
      </w:r>
      <w:r w:rsidR="00D6721C">
        <w:rPr>
          <w:lang w:val="es-ES"/>
        </w:rPr>
        <w:t xml:space="preserve">, </w:t>
      </w:r>
      <w:r w:rsidR="006E6764" w:rsidRPr="002B084F">
        <w:rPr>
          <w:lang w:val="es-ES"/>
        </w:rPr>
        <w:t xml:space="preserve">Nombre </w:t>
      </w:r>
      <w:proofErr w:type="spellStart"/>
      <w:r w:rsidR="006E6764" w:rsidRPr="002B084F">
        <w:rPr>
          <w:lang w:val="es-ES"/>
        </w:rPr>
        <w:t>Autor</w:t>
      </w:r>
      <w:r w:rsidR="006E6764" w:rsidRPr="002B084F">
        <w:rPr>
          <w:vertAlign w:val="superscript"/>
          <w:lang w:val="es-ES"/>
        </w:rPr>
        <w:t>b</w:t>
      </w:r>
      <w:proofErr w:type="spellEnd"/>
      <w:r w:rsidR="006E6764" w:rsidRPr="002B084F">
        <w:rPr>
          <w:lang w:val="es-ES"/>
        </w:rPr>
        <w:t xml:space="preserve"> </w:t>
      </w:r>
      <w:r w:rsidR="00857C6E">
        <w:rPr>
          <w:lang w:val="es-ES"/>
        </w:rPr>
        <w:t xml:space="preserve">(letras </w:t>
      </w:r>
      <w:r w:rsidR="002177C6">
        <w:rPr>
          <w:lang w:val="es-ES"/>
        </w:rPr>
        <w:t>en superíndice únicamente para especificar distinto departamento o institución</w:t>
      </w:r>
      <w:r w:rsidR="00857C6E">
        <w:rPr>
          <w:lang w:val="es-ES"/>
        </w:rPr>
        <w:t>)</w:t>
      </w:r>
    </w:p>
    <w:p w:rsidR="00470264" w:rsidRDefault="006E6764" w:rsidP="00BE7FE3">
      <w:pPr>
        <w:spacing w:after="240"/>
        <w:jc w:val="center"/>
        <w:rPr>
          <w:rStyle w:val="Autor2"/>
        </w:rPr>
      </w:pPr>
      <w:r w:rsidRPr="00F272E1">
        <w:rPr>
          <w:rStyle w:val="Autor2"/>
          <w:vertAlign w:val="superscript"/>
        </w:rPr>
        <w:t>a</w:t>
      </w:r>
      <w:r w:rsidR="005E5B0E">
        <w:rPr>
          <w:rStyle w:val="Autor2"/>
          <w:vertAlign w:val="superscript"/>
        </w:rPr>
        <w:t xml:space="preserve"> </w:t>
      </w:r>
      <w:r w:rsidR="00806007" w:rsidRPr="00F272E1">
        <w:rPr>
          <w:rStyle w:val="Autor2"/>
        </w:rPr>
        <w:t xml:space="preserve">Ampliación de datos sobre </w:t>
      </w:r>
      <w:r w:rsidR="00D6721C">
        <w:rPr>
          <w:rStyle w:val="Autor2"/>
        </w:rPr>
        <w:t>el autor</w:t>
      </w:r>
      <w:r w:rsidR="00F812C4">
        <w:rPr>
          <w:rStyle w:val="Autor2"/>
        </w:rPr>
        <w:t>/a</w:t>
      </w:r>
      <w:r w:rsidR="00D6721C">
        <w:rPr>
          <w:rStyle w:val="Autor2"/>
        </w:rPr>
        <w:t xml:space="preserve"> – Procedencia (Departamento,</w:t>
      </w:r>
      <w:r w:rsidR="006D7419">
        <w:rPr>
          <w:rStyle w:val="Autor2"/>
        </w:rPr>
        <w:t xml:space="preserve"> </w:t>
      </w:r>
      <w:r w:rsidR="00D6721C">
        <w:rPr>
          <w:rStyle w:val="Autor2"/>
        </w:rPr>
        <w:t xml:space="preserve">Universidad, País) y </w:t>
      </w:r>
      <w:r w:rsidR="001E01B5">
        <w:rPr>
          <w:rStyle w:val="Autor2"/>
        </w:rPr>
        <w:t>e-</w:t>
      </w:r>
      <w:r w:rsidR="00D6721C">
        <w:rPr>
          <w:rStyle w:val="Autor2"/>
        </w:rPr>
        <w:t>mail</w:t>
      </w:r>
      <w:r w:rsidR="00B33326">
        <w:rPr>
          <w:rStyle w:val="Autor2"/>
        </w:rPr>
        <w:t xml:space="preserve"> (como un hipervínculo)</w:t>
      </w:r>
      <w:r w:rsidR="005E5B0E">
        <w:rPr>
          <w:rStyle w:val="Autor2"/>
        </w:rPr>
        <w:t>;</w:t>
      </w:r>
      <w:r w:rsidRPr="00F272E1">
        <w:rPr>
          <w:rStyle w:val="Autor2"/>
        </w:rPr>
        <w:t xml:space="preserve"> </w:t>
      </w:r>
      <w:r w:rsidRPr="00F272E1">
        <w:rPr>
          <w:rStyle w:val="Autor2"/>
          <w:vertAlign w:val="superscript"/>
        </w:rPr>
        <w:t>b</w:t>
      </w:r>
      <w:r w:rsidR="005E5B0E">
        <w:rPr>
          <w:rStyle w:val="Autor2"/>
          <w:vertAlign w:val="superscript"/>
        </w:rPr>
        <w:t xml:space="preserve"> </w:t>
      </w:r>
      <w:r w:rsidR="00D6721C">
        <w:rPr>
          <w:rStyle w:val="Autor2"/>
        </w:rPr>
        <w:t>Ampliación de datos sobre el autor</w:t>
      </w:r>
      <w:r w:rsidR="008A2D06">
        <w:rPr>
          <w:rStyle w:val="Autor2"/>
        </w:rPr>
        <w:t xml:space="preserve">. </w:t>
      </w:r>
      <w:r w:rsidR="00D6721C">
        <w:rPr>
          <w:rStyle w:val="Autor2"/>
        </w:rPr>
        <w:t xml:space="preserve">Se recomienda identificarse del mismo modo en todos los artículos científicos y poner </w:t>
      </w:r>
      <w:proofErr w:type="spellStart"/>
      <w:r w:rsidR="00D6721C">
        <w:rPr>
          <w:rStyle w:val="Autor2"/>
        </w:rPr>
        <w:t>guión</w:t>
      </w:r>
      <w:proofErr w:type="spellEnd"/>
      <w:r w:rsidR="00D6721C">
        <w:rPr>
          <w:rStyle w:val="Autor2"/>
        </w:rPr>
        <w:t xml:space="preserve"> en los apellidos para no dar lugar a confusiones.</w:t>
      </w:r>
      <w:r w:rsidR="004175AD">
        <w:rPr>
          <w:rStyle w:val="Autor2"/>
        </w:rPr>
        <w:br/>
      </w:r>
      <w:r w:rsidR="00470264">
        <w:rPr>
          <w:rStyle w:val="Autor2"/>
        </w:rPr>
        <w:t>[</w:t>
      </w:r>
      <w:r w:rsidR="00470264" w:rsidRPr="0053223B">
        <w:rPr>
          <w:rStyle w:val="Autor2"/>
          <w:color w:val="C00000"/>
        </w:rPr>
        <w:t xml:space="preserve">máximo </w:t>
      </w:r>
      <w:r w:rsidR="003C671D" w:rsidRPr="0053223B">
        <w:rPr>
          <w:rStyle w:val="Autor2"/>
          <w:color w:val="C00000"/>
        </w:rPr>
        <w:t>4</w:t>
      </w:r>
      <w:r w:rsidR="00470264" w:rsidRPr="0053223B">
        <w:rPr>
          <w:rStyle w:val="Autor2"/>
          <w:color w:val="C00000"/>
        </w:rPr>
        <w:t xml:space="preserve"> autores por comunicación</w:t>
      </w:r>
      <w:r w:rsidR="00470264">
        <w:rPr>
          <w:rStyle w:val="Autor2"/>
        </w:rPr>
        <w:t>]</w:t>
      </w:r>
      <w:r w:rsidR="003B4CE1">
        <w:rPr>
          <w:rStyle w:val="Autor2"/>
        </w:rPr>
        <w:t xml:space="preserve"> [</w:t>
      </w:r>
      <w:r w:rsidR="003B4CE1" w:rsidRPr="0053223B">
        <w:rPr>
          <w:rStyle w:val="Autor2"/>
          <w:color w:val="C00000"/>
        </w:rPr>
        <w:t>no son necesarios los superíndices, solo en caso necesario</w:t>
      </w:r>
      <w:r w:rsidR="003B4CE1">
        <w:rPr>
          <w:rStyle w:val="Autor2"/>
        </w:rPr>
        <w:t>]</w:t>
      </w:r>
    </w:p>
    <w:p w:rsidR="006E6764" w:rsidRPr="00543BF3" w:rsidRDefault="006E6764" w:rsidP="00F272E1">
      <w:pPr>
        <w:pStyle w:val="TtuloAbstract"/>
        <w:rPr>
          <w:lang w:val="es-ES"/>
        </w:rPr>
      </w:pPr>
      <w:proofErr w:type="spellStart"/>
      <w:r w:rsidRPr="00543BF3">
        <w:rPr>
          <w:lang w:val="es-ES"/>
        </w:rPr>
        <w:t>Abstract</w:t>
      </w:r>
      <w:proofErr w:type="spellEnd"/>
      <w:r w:rsidR="00C6183B">
        <w:rPr>
          <w:lang w:val="es-ES"/>
        </w:rPr>
        <w:t xml:space="preserve"> </w:t>
      </w:r>
    </w:p>
    <w:p w:rsidR="00E07144" w:rsidRPr="002E4E50" w:rsidRDefault="002E4E50" w:rsidP="00E41E5D">
      <w:pPr>
        <w:pStyle w:val="Abstract"/>
        <w:rPr>
          <w:lang w:val="es-ES"/>
        </w:rPr>
      </w:pPr>
      <w:r w:rsidRPr="002E4E50">
        <w:rPr>
          <w:lang w:val="es-ES"/>
        </w:rPr>
        <w:t>Obligatorio en inglés</w:t>
      </w:r>
      <w:r w:rsidR="00C6183B">
        <w:rPr>
          <w:lang w:val="es-ES"/>
        </w:rPr>
        <w:t xml:space="preserve"> </w:t>
      </w:r>
      <w:r w:rsidR="00C6183B" w:rsidRPr="00C6183B">
        <w:rPr>
          <w:lang w:val="es-ES"/>
        </w:rPr>
        <w:t>[en cursiva]</w:t>
      </w:r>
    </w:p>
    <w:p w:rsidR="00E41E5D" w:rsidRDefault="005175C0" w:rsidP="00E41E5D">
      <w:pPr>
        <w:pStyle w:val="Abstract"/>
        <w:rPr>
          <w:lang w:val="es-ES"/>
        </w:rPr>
      </w:pPr>
      <w:proofErr w:type="spellStart"/>
      <w:r w:rsidRPr="00A7635D">
        <w:rPr>
          <w:b/>
          <w:lang w:val="es-ES"/>
        </w:rPr>
        <w:t>Keywords</w:t>
      </w:r>
      <w:proofErr w:type="spellEnd"/>
      <w:r w:rsidRPr="00A7635D">
        <w:rPr>
          <w:b/>
          <w:lang w:val="es-ES"/>
        </w:rPr>
        <w:t>:</w:t>
      </w:r>
      <w:r w:rsidR="00CB37C8" w:rsidRPr="00CB37C8">
        <w:rPr>
          <w:lang w:val="es-ES"/>
        </w:rPr>
        <w:t xml:space="preserve"> </w:t>
      </w:r>
      <w:r w:rsidR="00305B35">
        <w:rPr>
          <w:lang w:val="es-ES"/>
        </w:rPr>
        <w:t>o</w:t>
      </w:r>
      <w:r w:rsidR="00305B35" w:rsidRPr="002E4E50">
        <w:rPr>
          <w:lang w:val="es-ES"/>
        </w:rPr>
        <w:t>bligatorio</w:t>
      </w:r>
      <w:r w:rsidR="00305B35">
        <w:rPr>
          <w:lang w:val="es-ES"/>
        </w:rPr>
        <w:t>, en minúsculas.</w:t>
      </w:r>
    </w:p>
    <w:p w:rsidR="006E065D" w:rsidRDefault="006E065D" w:rsidP="006E065D">
      <w:pPr>
        <w:pStyle w:val="Abstract"/>
        <w:rPr>
          <w:lang w:val="es-ES"/>
        </w:rPr>
      </w:pPr>
      <w:proofErr w:type="spellStart"/>
      <w:r>
        <w:rPr>
          <w:b/>
          <w:lang w:val="es-ES"/>
        </w:rPr>
        <w:t>Thematic</w:t>
      </w:r>
      <w:proofErr w:type="spellEnd"/>
      <w:r>
        <w:rPr>
          <w:b/>
          <w:lang w:val="es-ES"/>
        </w:rPr>
        <w:t xml:space="preserve"> </w:t>
      </w:r>
      <w:proofErr w:type="spellStart"/>
      <w:r>
        <w:rPr>
          <w:b/>
          <w:lang w:val="es-ES"/>
        </w:rPr>
        <w:t>areas</w:t>
      </w:r>
      <w:proofErr w:type="spellEnd"/>
      <w:r w:rsidRPr="00A7635D">
        <w:rPr>
          <w:b/>
          <w:lang w:val="es-ES"/>
        </w:rPr>
        <w:t>:</w:t>
      </w:r>
      <w:r w:rsidRPr="00CB37C8">
        <w:rPr>
          <w:lang w:val="es-ES"/>
        </w:rPr>
        <w:t xml:space="preserve"> </w:t>
      </w:r>
      <w:r w:rsidR="00305B35">
        <w:rPr>
          <w:lang w:val="es-ES"/>
        </w:rPr>
        <w:t>o</w:t>
      </w:r>
      <w:r w:rsidR="00305B35" w:rsidRPr="002E4E50">
        <w:rPr>
          <w:lang w:val="es-ES"/>
        </w:rPr>
        <w:t>bligatorio</w:t>
      </w:r>
      <w:r w:rsidR="00305B35">
        <w:rPr>
          <w:lang w:val="es-ES"/>
        </w:rPr>
        <w:t>, en minúsculas.</w:t>
      </w:r>
    </w:p>
    <w:p w:rsidR="005175C0" w:rsidRDefault="005175C0" w:rsidP="00F272E1">
      <w:pPr>
        <w:pStyle w:val="TtuloAbstract"/>
        <w:rPr>
          <w:lang w:val="es-ES"/>
        </w:rPr>
      </w:pPr>
      <w:r w:rsidRPr="00543BF3">
        <w:rPr>
          <w:lang w:val="es-ES"/>
        </w:rPr>
        <w:t>Resumen</w:t>
      </w:r>
      <w:r w:rsidR="00C6183B">
        <w:rPr>
          <w:lang w:val="es-ES"/>
        </w:rPr>
        <w:t xml:space="preserve"> </w:t>
      </w:r>
      <w:r w:rsidR="00BF1C96" w:rsidRPr="00BF1C96">
        <w:rPr>
          <w:b w:val="0"/>
          <w:sz w:val="20"/>
          <w:lang w:val="es-ES"/>
        </w:rPr>
        <w:t>Obligatorio en castellano</w:t>
      </w:r>
      <w:r w:rsidR="00BF1C96">
        <w:rPr>
          <w:lang w:val="es-ES"/>
        </w:rPr>
        <w:t xml:space="preserve"> </w:t>
      </w:r>
      <w:r w:rsidR="00C6183B" w:rsidRPr="007D33A9">
        <w:rPr>
          <w:b w:val="0"/>
          <w:sz w:val="20"/>
          <w:lang w:val="es-ES"/>
        </w:rPr>
        <w:t>[en cursiva]</w:t>
      </w:r>
    </w:p>
    <w:p w:rsidR="00E07144" w:rsidRPr="00543BF3" w:rsidRDefault="00543BF3" w:rsidP="00E07144">
      <w:pPr>
        <w:pStyle w:val="Abstract"/>
        <w:rPr>
          <w:lang w:val="es-ES"/>
        </w:rPr>
      </w:pPr>
      <w:r w:rsidRPr="00543BF3">
        <w:rPr>
          <w:lang w:val="es-ES"/>
        </w:rPr>
        <w:t xml:space="preserve">Estas instrucciones han sido preparadas con el formato que debe ser usado para la redacción del texto completo de las comunicaciones aceptadas. El texto del resumen tendrá un máximo de </w:t>
      </w:r>
      <w:r w:rsidR="00E07144" w:rsidRPr="00553A2E">
        <w:rPr>
          <w:b/>
          <w:lang w:val="es-ES"/>
        </w:rPr>
        <w:t>150</w:t>
      </w:r>
      <w:r w:rsidRPr="00553A2E">
        <w:rPr>
          <w:b/>
          <w:lang w:val="es-ES"/>
        </w:rPr>
        <w:t xml:space="preserve"> palabras</w:t>
      </w:r>
      <w:r w:rsidR="006E3DE3" w:rsidRPr="00553A2E">
        <w:rPr>
          <w:b/>
          <w:lang w:val="es-ES"/>
        </w:rPr>
        <w:t xml:space="preserve"> en un </w:t>
      </w:r>
      <w:r w:rsidR="005A2C25" w:rsidRPr="00553A2E">
        <w:rPr>
          <w:b/>
          <w:lang w:val="es-ES"/>
        </w:rPr>
        <w:t>único</w:t>
      </w:r>
      <w:r w:rsidR="006E3DE3" w:rsidRPr="00553A2E">
        <w:rPr>
          <w:b/>
          <w:lang w:val="es-ES"/>
        </w:rPr>
        <w:t xml:space="preserve"> párrafo</w:t>
      </w:r>
      <w:r w:rsidRPr="00543BF3">
        <w:rPr>
          <w:lang w:val="es-ES"/>
        </w:rPr>
        <w:t xml:space="preserve">. Los remitentes deberán </w:t>
      </w:r>
      <w:r w:rsidR="00134824">
        <w:rPr>
          <w:lang w:val="es-ES"/>
        </w:rPr>
        <w:t>colgar</w:t>
      </w:r>
      <w:r w:rsidRPr="00543BF3">
        <w:rPr>
          <w:lang w:val="es-ES"/>
        </w:rPr>
        <w:t xml:space="preserve"> el texto completo en un fichero .</w:t>
      </w:r>
      <w:proofErr w:type="spellStart"/>
      <w:r w:rsidRPr="00543BF3">
        <w:rPr>
          <w:lang w:val="es-ES"/>
        </w:rPr>
        <w:t>doc</w:t>
      </w:r>
      <w:proofErr w:type="spellEnd"/>
      <w:r w:rsidRPr="00543BF3">
        <w:rPr>
          <w:lang w:val="es-ES"/>
        </w:rPr>
        <w:t xml:space="preserve"> c</w:t>
      </w:r>
      <w:r w:rsidR="00134824">
        <w:rPr>
          <w:lang w:val="es-ES"/>
        </w:rPr>
        <w:t xml:space="preserve">iñéndose a las normas. </w:t>
      </w:r>
      <w:r w:rsidR="00134824" w:rsidRPr="00021B85">
        <w:rPr>
          <w:color w:val="C00000"/>
          <w:lang w:val="es-ES"/>
        </w:rPr>
        <w:t>Se colgarán dos archivos</w:t>
      </w:r>
      <w:r w:rsidR="002901C1" w:rsidRPr="00021B85">
        <w:rPr>
          <w:color w:val="C00000"/>
          <w:lang w:val="es-ES"/>
        </w:rPr>
        <w:t xml:space="preserve"> (en el expediente ya abierto para el envío de las propuestas)</w:t>
      </w:r>
      <w:r w:rsidR="00134824" w:rsidRPr="00021B85">
        <w:rPr>
          <w:color w:val="C00000"/>
          <w:lang w:val="es-ES"/>
        </w:rPr>
        <w:t>, el principal con los datos de los autores, y otro anónimo.</w:t>
      </w:r>
    </w:p>
    <w:p w:rsidR="001608B1" w:rsidRDefault="005175C0" w:rsidP="00E07144">
      <w:pPr>
        <w:pStyle w:val="Abstract"/>
        <w:rPr>
          <w:lang w:val="es-ES"/>
        </w:rPr>
      </w:pPr>
      <w:r w:rsidRPr="00543BF3">
        <w:rPr>
          <w:b/>
          <w:lang w:val="es-ES"/>
        </w:rPr>
        <w:t>Palabras clave:</w:t>
      </w:r>
      <w:r w:rsidRPr="00543BF3">
        <w:rPr>
          <w:lang w:val="es-ES"/>
        </w:rPr>
        <w:t xml:space="preserve"> </w:t>
      </w:r>
      <w:r w:rsidR="00553A2E" w:rsidRPr="00553A2E">
        <w:rPr>
          <w:lang w:val="es-ES"/>
        </w:rPr>
        <w:t>se incluir</w:t>
      </w:r>
      <w:r w:rsidR="00F4138F">
        <w:rPr>
          <w:lang w:val="es-ES"/>
        </w:rPr>
        <w:t xml:space="preserve">án </w:t>
      </w:r>
      <w:r w:rsidR="00B3300B">
        <w:rPr>
          <w:lang w:val="es-ES"/>
        </w:rPr>
        <w:t>5 palabras clave</w:t>
      </w:r>
      <w:r w:rsidR="00F4138F">
        <w:rPr>
          <w:lang w:val="es-ES"/>
        </w:rPr>
        <w:t xml:space="preserve"> </w:t>
      </w:r>
      <w:r w:rsidR="00553A2E" w:rsidRPr="00553A2E">
        <w:rPr>
          <w:lang w:val="es-ES"/>
        </w:rPr>
        <w:t>separadas por comas</w:t>
      </w:r>
      <w:r w:rsidR="00036DF6">
        <w:rPr>
          <w:lang w:val="es-ES"/>
        </w:rPr>
        <w:t>, en minúsculas</w:t>
      </w:r>
      <w:r w:rsidR="00AE265D">
        <w:rPr>
          <w:lang w:val="es-ES"/>
        </w:rPr>
        <w:t>,</w:t>
      </w:r>
      <w:r w:rsidR="00553A2E" w:rsidRPr="00553A2E">
        <w:rPr>
          <w:lang w:val="es-ES"/>
        </w:rPr>
        <w:t xml:space="preserve"> </w:t>
      </w:r>
      <w:r w:rsidR="00AE265D">
        <w:rPr>
          <w:lang w:val="es-ES"/>
        </w:rPr>
        <w:t xml:space="preserve">sin ‘y’, </w:t>
      </w:r>
      <w:r w:rsidR="00553A2E" w:rsidRPr="00553A2E">
        <w:rPr>
          <w:lang w:val="es-ES"/>
        </w:rPr>
        <w:t>y la última con punto final</w:t>
      </w:r>
      <w:r w:rsidR="00AE265D">
        <w:rPr>
          <w:lang w:val="es-ES"/>
        </w:rPr>
        <w:t>.</w:t>
      </w:r>
    </w:p>
    <w:p w:rsidR="00406D96" w:rsidRDefault="00406D96" w:rsidP="00406D96">
      <w:pPr>
        <w:pStyle w:val="Abstract"/>
        <w:rPr>
          <w:lang w:val="es-ES"/>
        </w:rPr>
      </w:pPr>
      <w:r>
        <w:rPr>
          <w:b/>
          <w:lang w:val="es-ES"/>
        </w:rPr>
        <w:t>Bloque</w:t>
      </w:r>
      <w:r w:rsidR="00C6183B">
        <w:rPr>
          <w:b/>
          <w:lang w:val="es-ES"/>
        </w:rPr>
        <w:t>s</w:t>
      </w:r>
      <w:r>
        <w:rPr>
          <w:b/>
          <w:lang w:val="es-ES"/>
        </w:rPr>
        <w:t xml:space="preserve"> temático</w:t>
      </w:r>
      <w:r w:rsidR="00C6183B">
        <w:rPr>
          <w:b/>
          <w:lang w:val="es-ES"/>
        </w:rPr>
        <w:t>s</w:t>
      </w:r>
      <w:r w:rsidRPr="00543BF3">
        <w:rPr>
          <w:b/>
          <w:lang w:val="es-ES"/>
        </w:rPr>
        <w:t>:</w:t>
      </w:r>
      <w:r w:rsidRPr="00543BF3">
        <w:rPr>
          <w:lang w:val="es-ES"/>
        </w:rPr>
        <w:t xml:space="preserve"> </w:t>
      </w:r>
      <w:proofErr w:type="spellStart"/>
      <w:r>
        <w:rPr>
          <w:lang w:val="es-ES"/>
        </w:rPr>
        <w:t>escojer</w:t>
      </w:r>
      <w:proofErr w:type="spellEnd"/>
      <w:r w:rsidRPr="00553A2E">
        <w:rPr>
          <w:lang w:val="es-ES"/>
        </w:rPr>
        <w:t xml:space="preserve"> una de las áreas de conocimiento, una técnica didáctica y una tradición docente</w:t>
      </w:r>
      <w:r w:rsidR="002177C6">
        <w:rPr>
          <w:lang w:val="es-ES"/>
        </w:rPr>
        <w:t>, con punto final.</w:t>
      </w:r>
      <w:r w:rsidRPr="00553A2E">
        <w:rPr>
          <w:lang w:val="es-ES"/>
        </w:rPr>
        <w:t xml:space="preserve"> </w:t>
      </w:r>
      <w:r w:rsidR="002177C6">
        <w:rPr>
          <w:lang w:val="es-ES"/>
        </w:rPr>
        <w:t>F</w:t>
      </w:r>
      <w:r w:rsidRPr="00553A2E">
        <w:rPr>
          <w:lang w:val="es-ES"/>
        </w:rPr>
        <w:t>iguran en la página web</w:t>
      </w:r>
      <w:r>
        <w:rPr>
          <w:lang w:val="es-ES"/>
        </w:rPr>
        <w:t xml:space="preserve"> </w:t>
      </w:r>
      <w:hyperlink r:id="rId8" w:history="1">
        <w:r w:rsidRPr="00330ED3">
          <w:rPr>
            <w:rStyle w:val="Enlla"/>
            <w:lang w:val="es-ES"/>
          </w:rPr>
          <w:t>https://revistes.upc.edu/index.php/JIDA/pages/view/bloquesTematicos</w:t>
        </w:r>
      </w:hyperlink>
      <w:r w:rsidR="00B3300B" w:rsidRPr="00B3300B">
        <w:rPr>
          <w:lang w:val="es-ES"/>
        </w:rPr>
        <w:t xml:space="preserve"> </w:t>
      </w:r>
      <w:r w:rsidR="008C73D0">
        <w:rPr>
          <w:lang w:val="es-ES"/>
        </w:rPr>
        <w:t>E</w:t>
      </w:r>
      <w:r w:rsidR="00B3300B" w:rsidRPr="00553A2E">
        <w:rPr>
          <w:lang w:val="es-ES"/>
        </w:rPr>
        <w:t xml:space="preserve">jemplo: </w:t>
      </w:r>
      <w:r w:rsidR="00B3300B">
        <w:rPr>
          <w:lang w:val="es-ES"/>
        </w:rPr>
        <w:t>i</w:t>
      </w:r>
      <w:r w:rsidR="00B3300B" w:rsidRPr="00553A2E">
        <w:rPr>
          <w:lang w:val="es-ES"/>
        </w:rPr>
        <w:t xml:space="preserve">deación gráfica, </w:t>
      </w:r>
      <w:r w:rsidR="00B3300B">
        <w:rPr>
          <w:lang w:val="es-ES"/>
        </w:rPr>
        <w:t>a</w:t>
      </w:r>
      <w:r w:rsidR="00B3300B" w:rsidRPr="00553A2E">
        <w:rPr>
          <w:lang w:val="es-ES"/>
        </w:rPr>
        <w:t>prendizaje-</w:t>
      </w:r>
      <w:r w:rsidR="00B3300B">
        <w:rPr>
          <w:lang w:val="es-ES"/>
        </w:rPr>
        <w:t>s</w:t>
      </w:r>
      <w:r w:rsidR="00B3300B" w:rsidRPr="00553A2E">
        <w:rPr>
          <w:lang w:val="es-ES"/>
        </w:rPr>
        <w:t xml:space="preserve">ervicio, </w:t>
      </w:r>
      <w:r w:rsidR="00B3300B">
        <w:rPr>
          <w:lang w:val="es-ES"/>
        </w:rPr>
        <w:t>p</w:t>
      </w:r>
      <w:r w:rsidR="00B3300B" w:rsidRPr="00553A2E">
        <w:rPr>
          <w:lang w:val="es-ES"/>
        </w:rPr>
        <w:t>edagogía experimental</w:t>
      </w:r>
      <w:r w:rsidR="00B3300B">
        <w:rPr>
          <w:lang w:val="es-ES"/>
        </w:rPr>
        <w:t>.</w:t>
      </w:r>
      <w:r w:rsidR="00DC1AAA">
        <w:rPr>
          <w:lang w:val="es-ES"/>
        </w:rPr>
        <w:t xml:space="preserve"> </w:t>
      </w:r>
      <w:r w:rsidRPr="00553A2E">
        <w:rPr>
          <w:lang w:val="es-ES"/>
        </w:rPr>
        <w:t>Irán separadas por comas</w:t>
      </w:r>
      <w:r>
        <w:rPr>
          <w:lang w:val="es-ES"/>
        </w:rPr>
        <w:t>, en minúsculas</w:t>
      </w:r>
      <w:r w:rsidRPr="00553A2E">
        <w:rPr>
          <w:lang w:val="es-ES"/>
        </w:rPr>
        <w:t xml:space="preserve"> y la última con punto final</w:t>
      </w:r>
      <w:r>
        <w:rPr>
          <w:lang w:val="es-ES"/>
        </w:rPr>
        <w:t>.</w:t>
      </w:r>
    </w:p>
    <w:p w:rsidR="00C27702" w:rsidRPr="00021B85" w:rsidRDefault="00C27702" w:rsidP="0092784A">
      <w:pPr>
        <w:pStyle w:val="Abstract"/>
        <w:rPr>
          <w:i w:val="0"/>
          <w:smallCaps/>
          <w:color w:val="C00000"/>
          <w:sz w:val="18"/>
          <w:szCs w:val="18"/>
          <w:lang w:val="es-ES"/>
        </w:rPr>
      </w:pPr>
      <w:r w:rsidRPr="00021B85">
        <w:rPr>
          <w:i w:val="0"/>
          <w:smallCaps/>
          <w:color w:val="C00000"/>
          <w:sz w:val="18"/>
          <w:szCs w:val="18"/>
          <w:lang w:val="es-ES"/>
        </w:rPr>
        <w:t xml:space="preserve">* </w:t>
      </w:r>
      <w:r w:rsidRPr="00021B85">
        <w:rPr>
          <w:i w:val="0"/>
          <w:smallCaps/>
          <w:color w:val="C00000"/>
          <w:sz w:val="18"/>
          <w:szCs w:val="18"/>
          <w:u w:val="single"/>
          <w:lang w:val="es-ES"/>
        </w:rPr>
        <w:t>TÍTULO</w:t>
      </w:r>
      <w:r w:rsidRPr="00021B85">
        <w:rPr>
          <w:i w:val="0"/>
          <w:smallCaps/>
          <w:color w:val="C00000"/>
          <w:sz w:val="18"/>
          <w:szCs w:val="18"/>
          <w:lang w:val="es-ES"/>
        </w:rPr>
        <w:t xml:space="preserve">: como máximo 90 caracteres con espacios. Se puede retocar el título de la propuesta de comunicación </w:t>
      </w:r>
      <w:r w:rsidR="005A2C25" w:rsidRPr="00021B85">
        <w:rPr>
          <w:i w:val="0"/>
          <w:smallCaps/>
          <w:color w:val="C00000"/>
          <w:sz w:val="18"/>
          <w:szCs w:val="18"/>
          <w:lang w:val="es-ES"/>
        </w:rPr>
        <w:t>en función de los comentarios de</w:t>
      </w:r>
      <w:r w:rsidR="00F812C4" w:rsidRPr="00021B85">
        <w:rPr>
          <w:i w:val="0"/>
          <w:smallCaps/>
          <w:color w:val="C00000"/>
          <w:sz w:val="18"/>
          <w:szCs w:val="18"/>
          <w:lang w:val="es-ES"/>
        </w:rPr>
        <w:t xml:space="preserve"> las</w:t>
      </w:r>
      <w:r w:rsidR="005A2C25" w:rsidRPr="00021B85">
        <w:rPr>
          <w:i w:val="0"/>
          <w:smallCaps/>
          <w:color w:val="C00000"/>
          <w:sz w:val="18"/>
          <w:szCs w:val="18"/>
          <w:lang w:val="es-ES"/>
        </w:rPr>
        <w:t xml:space="preserve"> evalua</w:t>
      </w:r>
      <w:r w:rsidR="00F812C4" w:rsidRPr="00021B85">
        <w:rPr>
          <w:i w:val="0"/>
          <w:smallCaps/>
          <w:color w:val="C00000"/>
          <w:sz w:val="18"/>
          <w:szCs w:val="18"/>
          <w:lang w:val="es-ES"/>
        </w:rPr>
        <w:t>ciones</w:t>
      </w:r>
      <w:r w:rsidRPr="00021B85">
        <w:rPr>
          <w:i w:val="0"/>
          <w:smallCaps/>
          <w:color w:val="C00000"/>
          <w:sz w:val="18"/>
          <w:szCs w:val="18"/>
          <w:lang w:val="es-ES"/>
        </w:rPr>
        <w:t>.</w:t>
      </w:r>
    </w:p>
    <w:p w:rsidR="003B4CE1" w:rsidRPr="00021B85" w:rsidRDefault="003B4CE1" w:rsidP="0092784A">
      <w:pPr>
        <w:pStyle w:val="Abstract"/>
        <w:rPr>
          <w:color w:val="C00000"/>
          <w:sz w:val="18"/>
          <w:szCs w:val="18"/>
          <w:lang w:val="es-ES"/>
        </w:rPr>
      </w:pPr>
      <w:r w:rsidRPr="00021B85">
        <w:rPr>
          <w:color w:val="C00000"/>
          <w:sz w:val="18"/>
          <w:szCs w:val="18"/>
          <w:lang w:val="es-ES"/>
        </w:rPr>
        <w:t>*</w:t>
      </w:r>
      <w:r w:rsidRPr="00021B85">
        <w:rPr>
          <w:i w:val="0"/>
          <w:smallCaps/>
          <w:color w:val="C00000"/>
          <w:sz w:val="18"/>
          <w:szCs w:val="18"/>
          <w:u w:val="single"/>
          <w:lang w:val="es-ES"/>
        </w:rPr>
        <w:t xml:space="preserve"> PRIMERA PÁGINA DEDICADA A LOS DATOS Y RESÚMENES: no más</w:t>
      </w:r>
    </w:p>
    <w:p w:rsidR="00C27702" w:rsidRPr="00021B85" w:rsidRDefault="00C27702" w:rsidP="0092784A">
      <w:pPr>
        <w:pStyle w:val="Abstract"/>
        <w:rPr>
          <w:i w:val="0"/>
          <w:smallCaps/>
          <w:color w:val="C00000"/>
          <w:sz w:val="18"/>
          <w:szCs w:val="18"/>
          <w:lang w:val="es-ES"/>
        </w:rPr>
      </w:pPr>
      <w:r w:rsidRPr="00021B85">
        <w:rPr>
          <w:color w:val="C00000"/>
          <w:sz w:val="18"/>
          <w:szCs w:val="18"/>
          <w:lang w:val="es-ES"/>
        </w:rPr>
        <w:t xml:space="preserve">* </w:t>
      </w:r>
      <w:r w:rsidRPr="00021B85">
        <w:rPr>
          <w:i w:val="0"/>
          <w:smallCaps/>
          <w:color w:val="C00000"/>
          <w:sz w:val="18"/>
          <w:szCs w:val="18"/>
          <w:u w:val="single"/>
          <w:lang w:val="es-ES"/>
        </w:rPr>
        <w:t>EXTENSIÓN DEL TEXTO</w:t>
      </w:r>
      <w:r w:rsidRPr="00021B85">
        <w:rPr>
          <w:i w:val="0"/>
          <w:smallCaps/>
          <w:color w:val="C00000"/>
          <w:sz w:val="18"/>
          <w:szCs w:val="18"/>
          <w:lang w:val="es-ES"/>
        </w:rPr>
        <w:t>: entre 3500 y 4000 palabras sin contar resumen, bibliografía y notas.</w:t>
      </w:r>
      <w:r w:rsidR="0065685A" w:rsidRPr="00021B85">
        <w:rPr>
          <w:i w:val="0"/>
          <w:smallCaps/>
          <w:color w:val="C00000"/>
          <w:sz w:val="18"/>
          <w:szCs w:val="18"/>
          <w:lang w:val="es-ES"/>
        </w:rPr>
        <w:t xml:space="preserve"> vigilar con la proporción de texto y notas.</w:t>
      </w:r>
    </w:p>
    <w:p w:rsidR="001608B1" w:rsidRPr="00021B85" w:rsidRDefault="00134824" w:rsidP="00134824">
      <w:pPr>
        <w:pStyle w:val="Abstract"/>
        <w:rPr>
          <w:i w:val="0"/>
          <w:smallCaps/>
          <w:color w:val="C00000"/>
          <w:sz w:val="18"/>
          <w:szCs w:val="18"/>
          <w:u w:val="single"/>
          <w:lang w:val="es-ES"/>
        </w:rPr>
      </w:pPr>
      <w:r w:rsidRPr="00021B85">
        <w:rPr>
          <w:color w:val="C00000"/>
          <w:sz w:val="18"/>
          <w:szCs w:val="18"/>
          <w:lang w:val="es-ES"/>
        </w:rPr>
        <w:t xml:space="preserve">* </w:t>
      </w:r>
      <w:r w:rsidRPr="00021B85">
        <w:rPr>
          <w:i w:val="0"/>
          <w:smallCaps/>
          <w:color w:val="C00000"/>
          <w:sz w:val="18"/>
          <w:szCs w:val="18"/>
          <w:u w:val="single"/>
          <w:lang w:val="es-ES"/>
        </w:rPr>
        <w:t>NO SE PUEDEN UTILIZAR PÁGINA</w:t>
      </w:r>
      <w:r w:rsidR="00C25AA5" w:rsidRPr="00021B85">
        <w:rPr>
          <w:i w:val="0"/>
          <w:smallCaps/>
          <w:color w:val="C00000"/>
          <w:sz w:val="18"/>
          <w:szCs w:val="18"/>
          <w:u w:val="single"/>
          <w:lang w:val="es-ES"/>
        </w:rPr>
        <w:t>S</w:t>
      </w:r>
      <w:r w:rsidRPr="00021B85">
        <w:rPr>
          <w:i w:val="0"/>
          <w:smallCaps/>
          <w:color w:val="C00000"/>
          <w:sz w:val="18"/>
          <w:szCs w:val="18"/>
          <w:u w:val="single"/>
          <w:lang w:val="es-ES"/>
        </w:rPr>
        <w:t xml:space="preserve"> HORIZONTALES</w:t>
      </w:r>
    </w:p>
    <w:p w:rsidR="003B4CE1" w:rsidRPr="00021B85" w:rsidRDefault="00134824" w:rsidP="00134824">
      <w:pPr>
        <w:pStyle w:val="Abstract"/>
        <w:rPr>
          <w:i w:val="0"/>
          <w:smallCaps/>
          <w:color w:val="C00000"/>
          <w:sz w:val="18"/>
          <w:szCs w:val="18"/>
          <w:lang w:val="es-ES"/>
        </w:rPr>
      </w:pPr>
      <w:r w:rsidRPr="00021B85">
        <w:rPr>
          <w:color w:val="C00000"/>
          <w:sz w:val="18"/>
          <w:szCs w:val="18"/>
          <w:lang w:val="es-ES"/>
        </w:rPr>
        <w:t xml:space="preserve">* </w:t>
      </w:r>
      <w:r w:rsidR="003B4CE1" w:rsidRPr="00021B85">
        <w:rPr>
          <w:i w:val="0"/>
          <w:color w:val="C00000"/>
          <w:sz w:val="18"/>
          <w:szCs w:val="18"/>
          <w:u w:val="single"/>
          <w:lang w:val="es-ES"/>
        </w:rPr>
        <w:t>NOTAS:</w:t>
      </w:r>
      <w:r w:rsidR="003B4CE1" w:rsidRPr="00021B85">
        <w:rPr>
          <w:i w:val="0"/>
          <w:smallCaps/>
          <w:color w:val="C00000"/>
          <w:sz w:val="18"/>
          <w:szCs w:val="18"/>
          <w:lang w:val="es-ES"/>
        </w:rPr>
        <w:t xml:space="preserve"> </w:t>
      </w:r>
      <w:r w:rsidRPr="00021B85">
        <w:rPr>
          <w:i w:val="0"/>
          <w:smallCaps/>
          <w:color w:val="C00000"/>
          <w:sz w:val="18"/>
          <w:szCs w:val="18"/>
          <w:lang w:val="es-ES"/>
        </w:rPr>
        <w:t>no incorporarán referencias bibliográficas</w:t>
      </w:r>
      <w:r w:rsidR="003B4CE1" w:rsidRPr="00021B85">
        <w:rPr>
          <w:i w:val="0"/>
          <w:smallCaps/>
          <w:color w:val="C00000"/>
          <w:sz w:val="18"/>
          <w:szCs w:val="18"/>
          <w:lang w:val="es-ES"/>
        </w:rPr>
        <w:t xml:space="preserve"> ya que</w:t>
      </w:r>
      <w:r w:rsidR="000C2C9D" w:rsidRPr="00021B85">
        <w:rPr>
          <w:i w:val="0"/>
          <w:smallCaps/>
          <w:color w:val="C00000"/>
          <w:sz w:val="18"/>
          <w:szCs w:val="18"/>
          <w:lang w:val="es-ES"/>
        </w:rPr>
        <w:t xml:space="preserve"> se</w:t>
      </w:r>
      <w:r w:rsidR="003B4CE1" w:rsidRPr="00021B85">
        <w:rPr>
          <w:i w:val="0"/>
          <w:smallCaps/>
          <w:color w:val="C00000"/>
          <w:sz w:val="18"/>
          <w:szCs w:val="18"/>
          <w:lang w:val="es-ES"/>
        </w:rPr>
        <w:t xml:space="preserve"> deben </w:t>
      </w:r>
      <w:r w:rsidR="000C2C9D" w:rsidRPr="00021B85">
        <w:rPr>
          <w:i w:val="0"/>
          <w:smallCaps/>
          <w:color w:val="C00000"/>
          <w:sz w:val="18"/>
          <w:szCs w:val="18"/>
          <w:lang w:val="es-ES"/>
        </w:rPr>
        <w:t>incorporar</w:t>
      </w:r>
      <w:r w:rsidR="003B4CE1" w:rsidRPr="00021B85">
        <w:rPr>
          <w:i w:val="0"/>
          <w:smallCaps/>
          <w:color w:val="C00000"/>
          <w:sz w:val="18"/>
          <w:szCs w:val="18"/>
          <w:lang w:val="es-ES"/>
        </w:rPr>
        <w:t xml:space="preserve"> en el</w:t>
      </w:r>
      <w:r w:rsidR="000C2C9D" w:rsidRPr="00021B85">
        <w:rPr>
          <w:i w:val="0"/>
          <w:smallCaps/>
          <w:color w:val="C00000"/>
          <w:sz w:val="18"/>
          <w:szCs w:val="18"/>
          <w:lang w:val="es-ES"/>
        </w:rPr>
        <w:t xml:space="preserve"> </w:t>
      </w:r>
      <w:r w:rsidR="003B4CE1" w:rsidRPr="00021B85">
        <w:rPr>
          <w:i w:val="0"/>
          <w:smallCaps/>
          <w:color w:val="C00000"/>
          <w:sz w:val="18"/>
          <w:szCs w:val="18"/>
          <w:lang w:val="es-ES"/>
        </w:rPr>
        <w:t>cuerpo del texto.</w:t>
      </w:r>
    </w:p>
    <w:p w:rsidR="0041201F" w:rsidRPr="00021B85" w:rsidRDefault="003B4CE1" w:rsidP="008F70E3">
      <w:pPr>
        <w:pStyle w:val="Abstract"/>
        <w:rPr>
          <w:i w:val="0"/>
          <w:smallCaps/>
          <w:color w:val="C00000"/>
          <w:sz w:val="18"/>
          <w:szCs w:val="18"/>
          <w:lang w:val="es-ES"/>
        </w:rPr>
      </w:pPr>
      <w:r w:rsidRPr="00021B85">
        <w:rPr>
          <w:color w:val="C00000"/>
          <w:sz w:val="18"/>
          <w:szCs w:val="18"/>
          <w:lang w:val="es-ES"/>
        </w:rPr>
        <w:t xml:space="preserve">* </w:t>
      </w:r>
      <w:r w:rsidRPr="00021B85">
        <w:rPr>
          <w:i w:val="0"/>
          <w:color w:val="C00000"/>
          <w:sz w:val="18"/>
          <w:szCs w:val="18"/>
          <w:u w:val="single"/>
          <w:lang w:val="es-ES"/>
        </w:rPr>
        <w:t>BIBLIOGRAFÍA</w:t>
      </w:r>
      <w:r w:rsidRPr="00021B85">
        <w:rPr>
          <w:i w:val="0"/>
          <w:smallCaps/>
          <w:color w:val="C00000"/>
          <w:sz w:val="18"/>
          <w:szCs w:val="18"/>
          <w:lang w:val="es-ES"/>
        </w:rPr>
        <w:t xml:space="preserve">: </w:t>
      </w:r>
      <w:r w:rsidR="003E043B" w:rsidRPr="00021B85">
        <w:rPr>
          <w:i w:val="0"/>
          <w:smallCaps/>
          <w:color w:val="C00000"/>
          <w:sz w:val="18"/>
          <w:szCs w:val="18"/>
          <w:lang w:val="es-ES"/>
        </w:rPr>
        <w:t>debe aparecer el conjunto de referencias citadas en el texto</w:t>
      </w:r>
      <w:r w:rsidR="004175AD" w:rsidRPr="00021B85">
        <w:rPr>
          <w:i w:val="0"/>
          <w:smallCaps/>
          <w:color w:val="C00000"/>
          <w:sz w:val="18"/>
          <w:szCs w:val="18"/>
          <w:lang w:val="es-ES"/>
        </w:rPr>
        <w:t>, ninguna que no sea citada</w:t>
      </w:r>
      <w:r w:rsidR="003E043B" w:rsidRPr="00021B85">
        <w:rPr>
          <w:i w:val="0"/>
          <w:smallCaps/>
          <w:color w:val="C00000"/>
          <w:sz w:val="18"/>
          <w:szCs w:val="18"/>
          <w:lang w:val="es-ES"/>
        </w:rPr>
        <w:t>.</w:t>
      </w:r>
    </w:p>
    <w:p w:rsidR="003C184F" w:rsidRPr="00C12EDB" w:rsidRDefault="00686815" w:rsidP="00F272E1">
      <w:pPr>
        <w:pStyle w:val="Ttol2"/>
        <w:rPr>
          <w:sz w:val="24"/>
          <w:szCs w:val="24"/>
          <w:lang w:val="es-ES"/>
        </w:rPr>
      </w:pPr>
      <w:r w:rsidRPr="00C12EDB">
        <w:rPr>
          <w:sz w:val="24"/>
          <w:szCs w:val="24"/>
          <w:lang w:val="es-ES"/>
        </w:rPr>
        <w:lastRenderedPageBreak/>
        <w:t>Introducción</w:t>
      </w:r>
    </w:p>
    <w:p w:rsidR="00E07144" w:rsidRDefault="00B75214" w:rsidP="007A1520">
      <w:pPr>
        <w:rPr>
          <w:lang w:val="es-ES"/>
        </w:rPr>
      </w:pPr>
      <w:proofErr w:type="gramStart"/>
      <w:r w:rsidRPr="008F70E3">
        <w:rPr>
          <w:color w:val="C00000"/>
          <w:lang w:val="es-ES"/>
        </w:rPr>
        <w:t>Las comunicaciones comenzará siempre</w:t>
      </w:r>
      <w:proofErr w:type="gramEnd"/>
      <w:r w:rsidRPr="008F70E3">
        <w:rPr>
          <w:color w:val="C00000"/>
          <w:lang w:val="es-ES"/>
        </w:rPr>
        <w:t xml:space="preserve"> en la página 2 dejando la primera página para los metadatos</w:t>
      </w:r>
      <w:r>
        <w:rPr>
          <w:lang w:val="es-ES"/>
        </w:rPr>
        <w:t>.</w:t>
      </w:r>
      <w:r w:rsidR="00C12EDB">
        <w:rPr>
          <w:lang w:val="es-ES"/>
        </w:rPr>
        <w:t xml:space="preserve"> </w:t>
      </w:r>
    </w:p>
    <w:p w:rsidR="0013543C" w:rsidRPr="008F70E3" w:rsidRDefault="00C12EDB" w:rsidP="007A1520">
      <w:pPr>
        <w:rPr>
          <w:color w:val="C00000"/>
          <w:lang w:val="es-ES"/>
        </w:rPr>
      </w:pPr>
      <w:r w:rsidRPr="008F70E3">
        <w:rPr>
          <w:color w:val="C00000"/>
          <w:lang w:val="es-ES"/>
        </w:rPr>
        <w:t>Para la inclusión en las actas, la comunicación debe adaptarse al formato y las normas de edición.</w:t>
      </w:r>
    </w:p>
    <w:p w:rsidR="001608B1" w:rsidRDefault="008F70E3" w:rsidP="008A2D06">
      <w:pPr>
        <w:rPr>
          <w:color w:val="C00000"/>
          <w:lang w:val="es-ES"/>
        </w:rPr>
      </w:pPr>
      <w:r w:rsidRPr="008F70E3">
        <w:rPr>
          <w:color w:val="C00000"/>
          <w:lang w:val="es-ES"/>
        </w:rPr>
        <w:t xml:space="preserve">No hace falta numerar los epígrafes y </w:t>
      </w:r>
      <w:proofErr w:type="gramStart"/>
      <w:r w:rsidRPr="008F70E3">
        <w:rPr>
          <w:color w:val="C00000"/>
          <w:lang w:val="es-ES"/>
        </w:rPr>
        <w:t>apartados</w:t>
      </w:r>
      <w:proofErr w:type="gramEnd"/>
      <w:r w:rsidRPr="008F70E3">
        <w:rPr>
          <w:color w:val="C00000"/>
          <w:lang w:val="es-ES"/>
        </w:rPr>
        <w:t xml:space="preserve"> pero sí que existan para pautar.</w:t>
      </w:r>
    </w:p>
    <w:p w:rsidR="008F70E3" w:rsidRPr="008F70E3" w:rsidRDefault="008F70E3" w:rsidP="008A2D06">
      <w:pPr>
        <w:rPr>
          <w:color w:val="C00000"/>
          <w:lang w:val="es-ES"/>
        </w:rPr>
      </w:pPr>
    </w:p>
    <w:p w:rsidR="00681F8A" w:rsidRPr="00C12EDB" w:rsidRDefault="00681F8A" w:rsidP="00FE6298">
      <w:pPr>
        <w:pStyle w:val="Ttol2"/>
        <w:numPr>
          <w:ilvl w:val="0"/>
          <w:numId w:val="13"/>
        </w:numPr>
        <w:ind w:left="284" w:hanging="284"/>
        <w:rPr>
          <w:sz w:val="24"/>
          <w:szCs w:val="24"/>
          <w:lang w:val="es-ES"/>
        </w:rPr>
      </w:pPr>
      <w:r w:rsidRPr="00C12EDB">
        <w:rPr>
          <w:sz w:val="24"/>
          <w:szCs w:val="24"/>
          <w:lang w:val="es-ES"/>
        </w:rPr>
        <w:t xml:space="preserve">Guía </w:t>
      </w:r>
      <w:r w:rsidR="00A7635D" w:rsidRPr="00C12EDB">
        <w:rPr>
          <w:sz w:val="24"/>
          <w:szCs w:val="24"/>
          <w:lang w:val="es-ES"/>
        </w:rPr>
        <w:t xml:space="preserve">para la </w:t>
      </w:r>
      <w:proofErr w:type="spellStart"/>
      <w:r w:rsidR="00A7635D" w:rsidRPr="00C12EDB">
        <w:rPr>
          <w:sz w:val="24"/>
          <w:szCs w:val="24"/>
          <w:lang w:val="es-ES"/>
        </w:rPr>
        <w:t>redaccción</w:t>
      </w:r>
      <w:proofErr w:type="spellEnd"/>
      <w:r w:rsidR="00A7635D" w:rsidRPr="00C12EDB">
        <w:rPr>
          <w:sz w:val="24"/>
          <w:szCs w:val="24"/>
          <w:lang w:val="es-ES"/>
        </w:rPr>
        <w:t xml:space="preserve"> de los textos completos de las comunicaciones</w:t>
      </w:r>
    </w:p>
    <w:p w:rsidR="00F37E74" w:rsidRDefault="00F37E74" w:rsidP="00F37E74">
      <w:pPr>
        <w:rPr>
          <w:lang w:val="es-ES"/>
        </w:rPr>
      </w:pPr>
      <w:r w:rsidRPr="00F37E74">
        <w:rPr>
          <w:lang w:val="es-ES"/>
        </w:rPr>
        <w:t>Este documento puede servir como modelo para el formato de los textos completos de las comunicaciones.</w:t>
      </w:r>
    </w:p>
    <w:p w:rsidR="001608B1" w:rsidRDefault="001608B1" w:rsidP="001608B1">
      <w:pPr>
        <w:rPr>
          <w:lang w:val="es-ES"/>
        </w:rPr>
      </w:pPr>
      <w:r w:rsidRPr="00681F8A">
        <w:rPr>
          <w:lang w:val="es-ES"/>
        </w:rPr>
        <w:t xml:space="preserve">Todos los textos, figuras y tablas estarán incluidas </w:t>
      </w:r>
      <w:r>
        <w:rPr>
          <w:lang w:val="es-ES"/>
        </w:rPr>
        <w:t>dentro de los márgenes que tiene la plantilla</w:t>
      </w:r>
      <w:r w:rsidRPr="00681F8A">
        <w:rPr>
          <w:lang w:val="es-ES"/>
        </w:rPr>
        <w:t xml:space="preserve">.  </w:t>
      </w:r>
    </w:p>
    <w:p w:rsidR="00A7635D" w:rsidRDefault="00A7635D" w:rsidP="00A7635D">
      <w:pPr>
        <w:pStyle w:val="Pargrafdellista"/>
        <w:numPr>
          <w:ilvl w:val="1"/>
          <w:numId w:val="14"/>
        </w:numPr>
        <w:rPr>
          <w:b/>
          <w:lang w:val="es-ES"/>
        </w:rPr>
      </w:pPr>
      <w:r>
        <w:rPr>
          <w:b/>
          <w:lang w:val="es-ES"/>
        </w:rPr>
        <w:t>Fuentes y formatos</w:t>
      </w:r>
    </w:p>
    <w:p w:rsidR="00A7635D" w:rsidRDefault="00A7635D" w:rsidP="00A7635D">
      <w:pPr>
        <w:rPr>
          <w:lang w:val="es-ES"/>
        </w:rPr>
      </w:pPr>
      <w:r w:rsidRPr="00A7635D">
        <w:rPr>
          <w:lang w:val="es-ES"/>
        </w:rPr>
        <w:t>Las fuentes, tamaños y espacios que deben usarse son las indicadas en este documento, que puede ser empleado como plantilla</w:t>
      </w:r>
      <w:r w:rsidR="00F37E74">
        <w:rPr>
          <w:lang w:val="es-ES"/>
        </w:rPr>
        <w:t>.</w:t>
      </w:r>
    </w:p>
    <w:p w:rsidR="00A7635D" w:rsidRPr="00A7635D" w:rsidRDefault="00A7635D" w:rsidP="00F37E74">
      <w:pPr>
        <w:pStyle w:val="Pargrafdellista"/>
        <w:numPr>
          <w:ilvl w:val="2"/>
          <w:numId w:val="14"/>
        </w:numPr>
        <w:ind w:left="567" w:hanging="567"/>
        <w:rPr>
          <w:i/>
          <w:lang w:val="es-ES"/>
        </w:rPr>
      </w:pPr>
      <w:r w:rsidRPr="00A7635D">
        <w:rPr>
          <w:i/>
          <w:lang w:val="es-ES"/>
        </w:rPr>
        <w:t>T</w:t>
      </w:r>
      <w:r>
        <w:rPr>
          <w:i/>
          <w:lang w:val="es-ES"/>
        </w:rPr>
        <w:t>í</w:t>
      </w:r>
      <w:r w:rsidRPr="00A7635D">
        <w:rPr>
          <w:i/>
          <w:lang w:val="es-ES"/>
        </w:rPr>
        <w:t>tulo</w:t>
      </w:r>
    </w:p>
    <w:p w:rsidR="00681F8A" w:rsidRDefault="00A7635D" w:rsidP="00A7635D">
      <w:pPr>
        <w:rPr>
          <w:lang w:val="es-ES"/>
        </w:rPr>
      </w:pPr>
      <w:r w:rsidRPr="00A7635D">
        <w:rPr>
          <w:lang w:val="es-ES"/>
        </w:rPr>
        <w:t xml:space="preserve">Los títulos tendrán un máximo de tres niveles numerados con el sistema decimal. Los títulos principales (título 1) deberán escribirse con </w:t>
      </w:r>
      <w:r w:rsidR="006339F8">
        <w:rPr>
          <w:lang w:val="es-ES"/>
        </w:rPr>
        <w:t>Arial</w:t>
      </w:r>
      <w:r w:rsidRPr="00A7635D">
        <w:rPr>
          <w:lang w:val="es-ES"/>
        </w:rPr>
        <w:t>, N (negrita), 1</w:t>
      </w:r>
      <w:r w:rsidR="00C12EDB">
        <w:rPr>
          <w:lang w:val="es-ES"/>
        </w:rPr>
        <w:t>2</w:t>
      </w:r>
      <w:r w:rsidRPr="00A7635D">
        <w:rPr>
          <w:lang w:val="es-ES"/>
        </w:rPr>
        <w:t xml:space="preserve">. El segundo nivel (títulos 2) se escribirá con </w:t>
      </w:r>
      <w:r w:rsidR="00FE7953">
        <w:rPr>
          <w:lang w:val="es-ES"/>
        </w:rPr>
        <w:t>Arial</w:t>
      </w:r>
      <w:r w:rsidRPr="00A7635D">
        <w:rPr>
          <w:lang w:val="es-ES"/>
        </w:rPr>
        <w:t>, N (negrita), 1</w:t>
      </w:r>
      <w:r>
        <w:rPr>
          <w:lang w:val="es-ES"/>
        </w:rPr>
        <w:t>0</w:t>
      </w:r>
      <w:r w:rsidRPr="00A7635D">
        <w:rPr>
          <w:lang w:val="es-ES"/>
        </w:rPr>
        <w:t xml:space="preserve">. El tercer nivel de títulos (títulos 3) se realizará con </w:t>
      </w:r>
      <w:r w:rsidR="00FE7953">
        <w:rPr>
          <w:lang w:val="es-ES"/>
        </w:rPr>
        <w:t>Arial</w:t>
      </w:r>
      <w:r w:rsidRPr="00A7635D">
        <w:rPr>
          <w:lang w:val="es-ES"/>
        </w:rPr>
        <w:t xml:space="preserve"> K (cursiva) 1</w:t>
      </w:r>
      <w:r w:rsidR="00C12EDB">
        <w:rPr>
          <w:lang w:val="es-ES"/>
        </w:rPr>
        <w:t>0</w:t>
      </w:r>
      <w:r w:rsidRPr="00A7635D">
        <w:rPr>
          <w:lang w:val="es-ES"/>
        </w:rPr>
        <w:t xml:space="preserve">. Todos los títulos llevarán un espaciado posterior de 6 </w:t>
      </w:r>
      <w:proofErr w:type="spellStart"/>
      <w:r w:rsidRPr="00A7635D">
        <w:rPr>
          <w:lang w:val="es-ES"/>
        </w:rPr>
        <w:t>pto</w:t>
      </w:r>
      <w:r>
        <w:rPr>
          <w:lang w:val="es-ES"/>
        </w:rPr>
        <w:t>s</w:t>
      </w:r>
      <w:proofErr w:type="spellEnd"/>
      <w:r w:rsidRPr="00A7635D">
        <w:rPr>
          <w:lang w:val="es-ES"/>
        </w:rPr>
        <w:t xml:space="preserve">. Después de cada </w:t>
      </w:r>
      <w:proofErr w:type="spellStart"/>
      <w:r w:rsidRPr="00A7635D">
        <w:rPr>
          <w:lang w:val="es-ES"/>
        </w:rPr>
        <w:t>titulo</w:t>
      </w:r>
      <w:proofErr w:type="spellEnd"/>
      <w:r w:rsidRPr="00A7635D">
        <w:rPr>
          <w:lang w:val="es-ES"/>
        </w:rPr>
        <w:t xml:space="preserve"> no dejar línea en blanco, solo se dejará una línea en blanco antes de empezar un apartado nuevo.</w:t>
      </w:r>
      <w:r w:rsidR="00344812">
        <w:rPr>
          <w:lang w:val="es-ES"/>
        </w:rPr>
        <w:t xml:space="preserve"> Se recomienda estructurar el texto con el primer </w:t>
      </w:r>
      <w:r w:rsidR="00DD3CD9">
        <w:rPr>
          <w:lang w:val="es-ES"/>
        </w:rPr>
        <w:t>nivel</w:t>
      </w:r>
      <w:r w:rsidR="00344812">
        <w:rPr>
          <w:lang w:val="es-ES"/>
        </w:rPr>
        <w:t xml:space="preserve"> de títulos, sin recurrir, siempre que sea posible</w:t>
      </w:r>
      <w:r w:rsidR="00DD3CD9">
        <w:rPr>
          <w:lang w:val="es-ES"/>
        </w:rPr>
        <w:t>,</w:t>
      </w:r>
      <w:r w:rsidR="00344812">
        <w:rPr>
          <w:lang w:val="es-ES"/>
        </w:rPr>
        <w:t xml:space="preserve"> a 1.1, 1.1.1, etc.</w:t>
      </w:r>
    </w:p>
    <w:p w:rsidR="00F37E74" w:rsidRDefault="00F37E74" w:rsidP="00F37E74">
      <w:pPr>
        <w:pStyle w:val="Pargrafdellista"/>
        <w:numPr>
          <w:ilvl w:val="2"/>
          <w:numId w:val="14"/>
        </w:numPr>
        <w:ind w:left="567" w:hanging="567"/>
        <w:rPr>
          <w:i/>
          <w:lang w:val="es-ES"/>
        </w:rPr>
      </w:pPr>
      <w:r w:rsidRPr="00F37E74">
        <w:rPr>
          <w:i/>
          <w:lang w:val="es-ES"/>
        </w:rPr>
        <w:t>Pies de figuras y tablas</w:t>
      </w:r>
    </w:p>
    <w:p w:rsidR="00F37E74" w:rsidRDefault="00F37E74" w:rsidP="00F37E74">
      <w:pPr>
        <w:rPr>
          <w:lang w:val="es-ES"/>
        </w:rPr>
      </w:pPr>
      <w:r w:rsidRPr="00F37E74">
        <w:rPr>
          <w:lang w:val="es-ES"/>
        </w:rPr>
        <w:t xml:space="preserve">Los pies de figuras y tablas se escribirán en </w:t>
      </w:r>
      <w:r w:rsidR="00FE7953">
        <w:rPr>
          <w:lang w:val="es-ES"/>
        </w:rPr>
        <w:t>Arial</w:t>
      </w:r>
      <w:r w:rsidRPr="00F37E74">
        <w:rPr>
          <w:lang w:val="es-ES"/>
        </w:rPr>
        <w:t xml:space="preserve"> K (cursiva) </w:t>
      </w:r>
      <w:r>
        <w:rPr>
          <w:lang w:val="es-ES"/>
        </w:rPr>
        <w:t>8</w:t>
      </w:r>
      <w:r w:rsidRPr="00F37E74">
        <w:rPr>
          <w:lang w:val="es-ES"/>
        </w:rPr>
        <w:t xml:space="preserve"> </w:t>
      </w:r>
      <w:proofErr w:type="spellStart"/>
      <w:r w:rsidRPr="00F37E74">
        <w:rPr>
          <w:lang w:val="es-ES"/>
        </w:rPr>
        <w:t>pto</w:t>
      </w:r>
      <w:r>
        <w:rPr>
          <w:lang w:val="es-ES"/>
        </w:rPr>
        <w:t>s</w:t>
      </w:r>
      <w:proofErr w:type="spellEnd"/>
      <w:r w:rsidRPr="00F37E74">
        <w:rPr>
          <w:lang w:val="es-ES"/>
        </w:rPr>
        <w:t xml:space="preserve">. Los textos incluidos en las figuras deberán ser de un tamaño suficiente para ser legibles, es decir la fuente no debe ser inferior a 9 </w:t>
      </w:r>
      <w:proofErr w:type="spellStart"/>
      <w:r w:rsidRPr="00F37E74">
        <w:rPr>
          <w:lang w:val="es-ES"/>
        </w:rPr>
        <w:t>pto</w:t>
      </w:r>
      <w:r>
        <w:rPr>
          <w:lang w:val="es-ES"/>
        </w:rPr>
        <w:t>s</w:t>
      </w:r>
      <w:proofErr w:type="spellEnd"/>
      <w:r w:rsidRPr="00F37E74">
        <w:rPr>
          <w:lang w:val="es-ES"/>
        </w:rPr>
        <w:t>.</w:t>
      </w:r>
    </w:p>
    <w:p w:rsidR="00FE6298" w:rsidRPr="00FE6298" w:rsidRDefault="00FE6298" w:rsidP="00FE6298">
      <w:pPr>
        <w:pStyle w:val="Pargrafdellista"/>
        <w:numPr>
          <w:ilvl w:val="1"/>
          <w:numId w:val="14"/>
        </w:numPr>
        <w:rPr>
          <w:b/>
          <w:lang w:val="es-ES"/>
        </w:rPr>
      </w:pPr>
      <w:proofErr w:type="spellStart"/>
      <w:r w:rsidRPr="00FE6298">
        <w:rPr>
          <w:b/>
          <w:lang w:val="es-ES"/>
        </w:rPr>
        <w:t>Graficos</w:t>
      </w:r>
      <w:proofErr w:type="spellEnd"/>
      <w:r w:rsidRPr="00FE6298">
        <w:rPr>
          <w:b/>
          <w:lang w:val="es-ES"/>
        </w:rPr>
        <w:t xml:space="preserve"> (dibujos y fotografías) y tablas</w:t>
      </w:r>
    </w:p>
    <w:p w:rsidR="00831B6D" w:rsidRPr="00831B6D" w:rsidRDefault="00831B6D" w:rsidP="00831B6D">
      <w:pPr>
        <w:rPr>
          <w:lang w:val="es-ES"/>
        </w:rPr>
      </w:pPr>
      <w:r w:rsidRPr="00831B6D">
        <w:rPr>
          <w:lang w:val="es-ES"/>
        </w:rPr>
        <w:t>Para facilitar la transferencia de ficheros, debe usarse una resolución en .</w:t>
      </w:r>
      <w:proofErr w:type="spellStart"/>
      <w:r w:rsidRPr="00831B6D">
        <w:rPr>
          <w:lang w:val="es-ES"/>
        </w:rPr>
        <w:t>jpg</w:t>
      </w:r>
      <w:proofErr w:type="spellEnd"/>
      <w:r w:rsidRPr="00831B6D">
        <w:rPr>
          <w:lang w:val="es-ES"/>
        </w:rPr>
        <w:t xml:space="preserve"> de aproximadamente </w:t>
      </w:r>
      <w:r w:rsidR="00A43F4E">
        <w:rPr>
          <w:lang w:val="es-ES"/>
        </w:rPr>
        <w:t>600</w:t>
      </w:r>
      <w:r w:rsidRPr="00831B6D">
        <w:rPr>
          <w:lang w:val="es-ES"/>
        </w:rPr>
        <w:t xml:space="preserve"> kB.</w:t>
      </w:r>
    </w:p>
    <w:p w:rsidR="00831B6D" w:rsidRPr="00831B6D" w:rsidRDefault="00831B6D" w:rsidP="00831B6D">
      <w:pPr>
        <w:rPr>
          <w:lang w:val="es-ES"/>
        </w:rPr>
      </w:pPr>
      <w:r w:rsidRPr="00831B6D">
        <w:rPr>
          <w:lang w:val="es-ES"/>
        </w:rPr>
        <w:t>Todas las imágenes y fotografías estarán insertadas en el documento.</w:t>
      </w:r>
    </w:p>
    <w:p w:rsidR="00831B6D" w:rsidRPr="00831B6D" w:rsidRDefault="00831B6D" w:rsidP="00831B6D">
      <w:pPr>
        <w:rPr>
          <w:lang w:val="es-ES"/>
        </w:rPr>
      </w:pPr>
      <w:r w:rsidRPr="00831B6D">
        <w:rPr>
          <w:lang w:val="es-ES"/>
        </w:rPr>
        <w:t>Las figuras y tablas se colocarán en un lugar próximo al que se citen por primera vez. Se colocará un pi</w:t>
      </w:r>
      <w:r>
        <w:rPr>
          <w:lang w:val="es-ES"/>
        </w:rPr>
        <w:t>e</w:t>
      </w:r>
      <w:r w:rsidRPr="00831B6D">
        <w:rPr>
          <w:lang w:val="es-ES"/>
        </w:rPr>
        <w:t xml:space="preserve"> </w:t>
      </w:r>
      <w:r w:rsidRPr="00831B6D">
        <w:rPr>
          <w:i/>
          <w:lang w:val="es-ES"/>
        </w:rPr>
        <w:t>Fig</w:t>
      </w:r>
      <w:r w:rsidRPr="00831B6D">
        <w:rPr>
          <w:lang w:val="es-ES"/>
        </w:rPr>
        <w:t>. seguido del número debajo de cada imagen o fotografía y un pi</w:t>
      </w:r>
      <w:r>
        <w:rPr>
          <w:lang w:val="es-ES"/>
        </w:rPr>
        <w:t>e</w:t>
      </w:r>
      <w:r w:rsidRPr="00831B6D">
        <w:rPr>
          <w:lang w:val="es-ES"/>
        </w:rPr>
        <w:t xml:space="preserve"> Tabla seguido de un número correlativo debajo cada tabla.</w:t>
      </w:r>
    </w:p>
    <w:p w:rsidR="00F37E74" w:rsidRDefault="00831B6D" w:rsidP="00831B6D">
      <w:pPr>
        <w:pStyle w:val="Pargrafdellista"/>
        <w:ind w:left="0"/>
        <w:jc w:val="center"/>
        <w:rPr>
          <w:lang w:val="es-ES"/>
        </w:rPr>
      </w:pPr>
      <w:r>
        <w:rPr>
          <w:rFonts w:cs="Arial"/>
          <w:noProof/>
          <w:sz w:val="22"/>
          <w:szCs w:val="22"/>
          <w:lang w:val="ca-ES" w:eastAsia="ca-ES"/>
        </w:rPr>
        <w:lastRenderedPageBreak/>
        <w:drawing>
          <wp:inline distT="0" distB="0" distL="0" distR="0">
            <wp:extent cx="5400000" cy="4052963"/>
            <wp:effectExtent l="19050" t="0" r="0" b="0"/>
            <wp:docPr id="1" name="Imagen 1" descr="galileo_tarong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lileo_taronger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00" cy="4052963"/>
                    </a:xfrm>
                    <a:prstGeom prst="rect">
                      <a:avLst/>
                    </a:prstGeom>
                    <a:noFill/>
                    <a:ln>
                      <a:noFill/>
                    </a:ln>
                  </pic:spPr>
                </pic:pic>
              </a:graphicData>
            </a:graphic>
          </wp:inline>
        </w:drawing>
      </w:r>
    </w:p>
    <w:p w:rsidR="00CB3E08" w:rsidRPr="00A7635D" w:rsidRDefault="00831B6D" w:rsidP="00CB3E08">
      <w:pPr>
        <w:pStyle w:val="TablaImagen-Pie"/>
        <w:jc w:val="center"/>
        <w:rPr>
          <w:lang w:val="es-ES"/>
        </w:rPr>
      </w:pPr>
      <w:r w:rsidRPr="00831B6D">
        <w:rPr>
          <w:i/>
          <w:szCs w:val="16"/>
          <w:lang w:val="es-ES"/>
        </w:rPr>
        <w:t>Fig. 1 Pie de fotografía en cursiva</w:t>
      </w:r>
      <w:r w:rsidR="00CB3E08">
        <w:rPr>
          <w:i/>
          <w:szCs w:val="16"/>
          <w:lang w:val="es-ES"/>
        </w:rPr>
        <w:t xml:space="preserve">. </w:t>
      </w:r>
      <w:r w:rsidR="00CB3E08" w:rsidRPr="00A7635D">
        <w:rPr>
          <w:lang w:val="es-ES"/>
        </w:rPr>
        <w:t>Fuente: Edwards, B (2005)</w:t>
      </w:r>
      <w:r w:rsidR="00012E1F">
        <w:rPr>
          <w:lang w:val="es-ES"/>
        </w:rPr>
        <w:t xml:space="preserve"> [</w:t>
      </w:r>
      <w:r w:rsidR="00012E1F" w:rsidRPr="00012E1F">
        <w:rPr>
          <w:color w:val="C00000"/>
          <w:lang w:val="es-ES"/>
        </w:rPr>
        <w:t>sin punto final</w:t>
      </w:r>
      <w:r w:rsidR="00012E1F">
        <w:rPr>
          <w:lang w:val="es-ES"/>
        </w:rPr>
        <w:t>]</w:t>
      </w:r>
    </w:p>
    <w:p w:rsidR="00FE6298" w:rsidRPr="00831B6D" w:rsidRDefault="00831B6D" w:rsidP="00831B6D">
      <w:pPr>
        <w:rPr>
          <w:lang w:val="es-ES"/>
        </w:rPr>
      </w:pPr>
      <w:r w:rsidRPr="00831B6D">
        <w:rPr>
          <w:lang w:val="es-ES"/>
        </w:rPr>
        <w:t>Las figuras, fotografías y tablas se alinearán centradas. Las tablas tendrán líneas de borde en la parte superior e inferior y bajo la cabecera.</w:t>
      </w:r>
      <w:r w:rsidR="00264895" w:rsidRPr="00264895">
        <w:rPr>
          <w:noProof/>
          <w:lang w:val="es-ES"/>
        </w:rPr>
        <w:t xml:space="preserve"> </w:t>
      </w:r>
    </w:p>
    <w:p w:rsidR="00DD1A77" w:rsidRPr="00831B6D" w:rsidRDefault="00831B6D" w:rsidP="00F272E1">
      <w:pPr>
        <w:pStyle w:val="TablaImagen-Ttulo"/>
        <w:rPr>
          <w:sz w:val="18"/>
          <w:szCs w:val="18"/>
          <w:lang w:val="es-ES"/>
        </w:rPr>
      </w:pPr>
      <w:r w:rsidRPr="00831B6D">
        <w:rPr>
          <w:sz w:val="18"/>
          <w:szCs w:val="18"/>
          <w:lang w:val="es-ES"/>
        </w:rPr>
        <w:t>Tabla 1.</w:t>
      </w:r>
      <w:r w:rsidR="00DD1A77" w:rsidRPr="00831B6D">
        <w:rPr>
          <w:sz w:val="18"/>
          <w:szCs w:val="18"/>
          <w:lang w:val="es-ES"/>
        </w:rPr>
        <w:t xml:space="preserve"> Agenda de la sostenibilidad</w:t>
      </w:r>
    </w:p>
    <w:p w:rsidR="00FF2CCE" w:rsidRPr="00A7635D" w:rsidRDefault="00256628" w:rsidP="002B084F">
      <w:pPr>
        <w:spacing w:after="60"/>
        <w:jc w:val="center"/>
        <w:rPr>
          <w:lang w:val="es-ES"/>
        </w:rPr>
      </w:pPr>
      <w:r>
        <w:rPr>
          <w:noProof/>
          <w:lang w:val="ca-ES" w:eastAsia="ca-ES"/>
        </w:rPr>
        <w:drawing>
          <wp:inline distT="0" distB="0" distL="0" distR="0">
            <wp:extent cx="3184452" cy="3073150"/>
            <wp:effectExtent l="0" t="0" r="0" b="0"/>
            <wp:docPr id="110" name="Imagen 110" descr="D:\Trabajos en curso\ESTILOS UPV\Maquetas\tabl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D:\Trabajos en curso\ESTILOS UPV\Maquetas\tabla.tif"/>
                    <pic:cNvPicPr>
                      <a:picLocks noChangeAspect="1" noChangeArrowheads="1"/>
                    </pic:cNvPicPr>
                  </pic:nvPicPr>
                  <pic:blipFill>
                    <a:blip r:embed="rId10" cstate="print">
                      <a:extLst>
                        <a:ext uri="{28A0092B-C50C-407E-A947-70E740481C1C}">
                          <a14:useLocalDpi xmlns:a14="http://schemas.microsoft.com/office/drawing/2010/main" val="0"/>
                        </a:ext>
                      </a:extLst>
                    </a:blip>
                    <a:srcRect t="5327" b="4092"/>
                    <a:stretch>
                      <a:fillRect/>
                    </a:stretch>
                  </pic:blipFill>
                  <pic:spPr bwMode="auto">
                    <a:xfrm>
                      <a:off x="0" y="0"/>
                      <a:ext cx="3189339" cy="3077866"/>
                    </a:xfrm>
                    <a:prstGeom prst="rect">
                      <a:avLst/>
                    </a:prstGeom>
                    <a:noFill/>
                    <a:ln>
                      <a:noFill/>
                    </a:ln>
                  </pic:spPr>
                </pic:pic>
              </a:graphicData>
            </a:graphic>
          </wp:inline>
        </w:drawing>
      </w:r>
    </w:p>
    <w:p w:rsidR="00560A50" w:rsidRPr="00A7635D" w:rsidRDefault="002E4F4F" w:rsidP="00A02F6A">
      <w:pPr>
        <w:pStyle w:val="TablaImagen-Pie"/>
        <w:jc w:val="center"/>
        <w:rPr>
          <w:lang w:val="es-ES"/>
        </w:rPr>
      </w:pPr>
      <w:r w:rsidRPr="00A7635D">
        <w:rPr>
          <w:lang w:val="es-ES"/>
        </w:rPr>
        <w:t>F</w:t>
      </w:r>
      <w:r w:rsidR="00DD1A77" w:rsidRPr="00A7635D">
        <w:rPr>
          <w:lang w:val="es-ES"/>
        </w:rPr>
        <w:t>uente: Edwards, B (2005)</w:t>
      </w:r>
    </w:p>
    <w:p w:rsidR="00831B6D" w:rsidRPr="00FE7953" w:rsidRDefault="00831B6D" w:rsidP="00831B6D">
      <w:pPr>
        <w:pStyle w:val="Titulofigura"/>
        <w:jc w:val="center"/>
        <w:rPr>
          <w:rFonts w:ascii="Arial" w:hAnsi="Arial" w:cs="Arial"/>
          <w:b/>
          <w:i w:val="0"/>
          <w:noProof/>
          <w:sz w:val="18"/>
          <w:szCs w:val="18"/>
        </w:rPr>
      </w:pPr>
      <w:r w:rsidRPr="00FE7953">
        <w:rPr>
          <w:rFonts w:ascii="Arial" w:hAnsi="Arial" w:cs="Arial"/>
          <w:b/>
          <w:i w:val="0"/>
          <w:noProof/>
          <w:sz w:val="18"/>
          <w:szCs w:val="18"/>
        </w:rPr>
        <w:lastRenderedPageBreak/>
        <w:t>Tabla 2. Resultados del análisis factorial</w:t>
      </w:r>
    </w:p>
    <w:tbl>
      <w:tblPr>
        <w:tblW w:w="0" w:type="auto"/>
        <w:jc w:val="center"/>
        <w:tblBorders>
          <w:top w:val="single" w:sz="6" w:space="0" w:color="auto"/>
          <w:bottom w:val="single" w:sz="6" w:space="0" w:color="auto"/>
          <w:insideH w:val="single" w:sz="6" w:space="0" w:color="auto"/>
        </w:tblBorders>
        <w:tblLayout w:type="fixed"/>
        <w:tblCellMar>
          <w:left w:w="107" w:type="dxa"/>
          <w:right w:w="107" w:type="dxa"/>
        </w:tblCellMar>
        <w:tblLook w:val="0000" w:firstRow="0" w:lastRow="0" w:firstColumn="0" w:lastColumn="0" w:noHBand="0" w:noVBand="0"/>
      </w:tblPr>
      <w:tblGrid>
        <w:gridCol w:w="1640"/>
        <w:gridCol w:w="1701"/>
        <w:gridCol w:w="2038"/>
      </w:tblGrid>
      <w:tr w:rsidR="00831B6D" w:rsidRPr="00831B6D" w:rsidTr="00F05DE4">
        <w:trPr>
          <w:jc w:val="center"/>
        </w:trPr>
        <w:tc>
          <w:tcPr>
            <w:tcW w:w="1640" w:type="dxa"/>
            <w:tcBorders>
              <w:bottom w:val="single" w:sz="6" w:space="0" w:color="auto"/>
            </w:tcBorders>
          </w:tcPr>
          <w:p w:rsidR="00831B6D" w:rsidRPr="00831B6D" w:rsidRDefault="00831B6D" w:rsidP="00831B6D">
            <w:pPr>
              <w:spacing w:before="120"/>
              <w:jc w:val="center"/>
              <w:rPr>
                <w:noProof/>
                <w:sz w:val="18"/>
                <w:szCs w:val="18"/>
                <w:lang w:val="es-ES"/>
              </w:rPr>
            </w:pPr>
            <w:r w:rsidRPr="00831B6D">
              <w:rPr>
                <w:b/>
                <w:noProof/>
                <w:sz w:val="18"/>
                <w:szCs w:val="18"/>
                <w:lang w:val="es-ES"/>
              </w:rPr>
              <w:t xml:space="preserve">Dimensiones </w:t>
            </w:r>
            <w:r>
              <w:rPr>
                <w:b/>
                <w:noProof/>
                <w:sz w:val="18"/>
                <w:szCs w:val="18"/>
                <w:lang w:val="es-ES"/>
              </w:rPr>
              <w:br/>
            </w:r>
            <w:r w:rsidRPr="00831B6D">
              <w:rPr>
                <w:b/>
                <w:noProof/>
                <w:sz w:val="18"/>
                <w:szCs w:val="18"/>
                <w:lang w:val="es-ES"/>
              </w:rPr>
              <w:t>de la escala</w:t>
            </w:r>
          </w:p>
        </w:tc>
        <w:tc>
          <w:tcPr>
            <w:tcW w:w="1701" w:type="dxa"/>
            <w:tcBorders>
              <w:bottom w:val="single" w:sz="6" w:space="0" w:color="auto"/>
            </w:tcBorders>
          </w:tcPr>
          <w:p w:rsidR="00831B6D" w:rsidRPr="00831B6D" w:rsidRDefault="00831B6D" w:rsidP="00831B6D">
            <w:pPr>
              <w:spacing w:before="120"/>
              <w:jc w:val="center"/>
              <w:rPr>
                <w:b/>
                <w:noProof/>
                <w:sz w:val="18"/>
                <w:szCs w:val="18"/>
                <w:lang w:val="es-ES"/>
              </w:rPr>
            </w:pPr>
            <w:r w:rsidRPr="00831B6D">
              <w:rPr>
                <w:b/>
                <w:noProof/>
                <w:sz w:val="18"/>
                <w:szCs w:val="18"/>
                <w:lang w:val="es-ES"/>
              </w:rPr>
              <w:t>Nombre</w:t>
            </w:r>
          </w:p>
        </w:tc>
        <w:tc>
          <w:tcPr>
            <w:tcW w:w="2038" w:type="dxa"/>
            <w:tcBorders>
              <w:bottom w:val="single" w:sz="6" w:space="0" w:color="auto"/>
            </w:tcBorders>
          </w:tcPr>
          <w:p w:rsidR="00831B6D" w:rsidRPr="00831B6D" w:rsidRDefault="00831B6D" w:rsidP="00831B6D">
            <w:pPr>
              <w:spacing w:before="120"/>
              <w:jc w:val="center"/>
              <w:rPr>
                <w:noProof/>
                <w:sz w:val="18"/>
                <w:szCs w:val="18"/>
                <w:lang w:val="es-ES"/>
              </w:rPr>
            </w:pPr>
            <w:r w:rsidRPr="00831B6D">
              <w:rPr>
                <w:b/>
                <w:noProof/>
                <w:sz w:val="18"/>
                <w:szCs w:val="18"/>
                <w:lang w:val="es-ES"/>
              </w:rPr>
              <w:t>Items del cuestinario</w:t>
            </w:r>
          </w:p>
        </w:tc>
      </w:tr>
      <w:tr w:rsidR="00831B6D" w:rsidRPr="00831B6D" w:rsidTr="00F05DE4">
        <w:trPr>
          <w:jc w:val="center"/>
        </w:trPr>
        <w:tc>
          <w:tcPr>
            <w:tcW w:w="1640" w:type="dxa"/>
            <w:tcBorders>
              <w:bottom w:val="nil"/>
            </w:tcBorders>
          </w:tcPr>
          <w:p w:rsidR="00831B6D" w:rsidRPr="00831B6D" w:rsidRDefault="00831B6D" w:rsidP="007A1520">
            <w:pPr>
              <w:jc w:val="center"/>
              <w:rPr>
                <w:noProof/>
                <w:sz w:val="18"/>
                <w:szCs w:val="18"/>
                <w:lang w:val="es-ES"/>
              </w:rPr>
            </w:pPr>
            <w:r w:rsidRPr="00831B6D">
              <w:rPr>
                <w:noProof/>
                <w:sz w:val="18"/>
                <w:szCs w:val="18"/>
                <w:lang w:val="es-ES"/>
              </w:rPr>
              <w:t>1</w:t>
            </w:r>
          </w:p>
        </w:tc>
        <w:tc>
          <w:tcPr>
            <w:tcW w:w="1701" w:type="dxa"/>
            <w:tcBorders>
              <w:bottom w:val="nil"/>
            </w:tcBorders>
          </w:tcPr>
          <w:p w:rsidR="00831B6D" w:rsidRPr="00831B6D" w:rsidRDefault="00831B6D" w:rsidP="007A1520">
            <w:pPr>
              <w:jc w:val="center"/>
              <w:rPr>
                <w:noProof/>
                <w:sz w:val="18"/>
                <w:szCs w:val="18"/>
                <w:lang w:val="es-ES"/>
              </w:rPr>
            </w:pPr>
            <w:r w:rsidRPr="00831B6D">
              <w:rPr>
                <w:noProof/>
                <w:sz w:val="18"/>
                <w:szCs w:val="18"/>
                <w:lang w:val="es-ES"/>
              </w:rPr>
              <w:t>Claridad</w:t>
            </w:r>
          </w:p>
        </w:tc>
        <w:tc>
          <w:tcPr>
            <w:tcW w:w="2038" w:type="dxa"/>
            <w:tcBorders>
              <w:bottom w:val="nil"/>
            </w:tcBorders>
          </w:tcPr>
          <w:p w:rsidR="00831B6D" w:rsidRPr="00831B6D" w:rsidRDefault="00831B6D" w:rsidP="00831B6D">
            <w:pPr>
              <w:tabs>
                <w:tab w:val="decimal" w:pos="460"/>
              </w:tabs>
              <w:jc w:val="center"/>
              <w:rPr>
                <w:noProof/>
                <w:sz w:val="18"/>
                <w:szCs w:val="18"/>
                <w:lang w:val="es-ES"/>
              </w:rPr>
            </w:pPr>
            <w:r w:rsidRPr="00831B6D">
              <w:rPr>
                <w:noProof/>
                <w:sz w:val="18"/>
                <w:szCs w:val="18"/>
                <w:lang w:val="es-ES"/>
              </w:rPr>
              <w:t>1 a 7</w:t>
            </w:r>
          </w:p>
        </w:tc>
      </w:tr>
      <w:tr w:rsidR="00831B6D" w:rsidRPr="00831B6D" w:rsidTr="00F05DE4">
        <w:trPr>
          <w:jc w:val="center"/>
        </w:trPr>
        <w:tc>
          <w:tcPr>
            <w:tcW w:w="1640" w:type="dxa"/>
            <w:tcBorders>
              <w:top w:val="nil"/>
              <w:bottom w:val="nil"/>
            </w:tcBorders>
          </w:tcPr>
          <w:p w:rsidR="00831B6D" w:rsidRPr="00831B6D" w:rsidRDefault="00831B6D" w:rsidP="007A1520">
            <w:pPr>
              <w:jc w:val="center"/>
              <w:rPr>
                <w:noProof/>
                <w:sz w:val="18"/>
                <w:szCs w:val="18"/>
                <w:lang w:val="es-ES"/>
              </w:rPr>
            </w:pPr>
            <w:r w:rsidRPr="00831B6D">
              <w:rPr>
                <w:noProof/>
                <w:sz w:val="18"/>
                <w:szCs w:val="18"/>
                <w:lang w:val="es-ES"/>
              </w:rPr>
              <w:t>2</w:t>
            </w:r>
          </w:p>
        </w:tc>
        <w:tc>
          <w:tcPr>
            <w:tcW w:w="1701" w:type="dxa"/>
            <w:tcBorders>
              <w:top w:val="nil"/>
              <w:bottom w:val="nil"/>
            </w:tcBorders>
          </w:tcPr>
          <w:p w:rsidR="00831B6D" w:rsidRPr="00831B6D" w:rsidRDefault="00831B6D" w:rsidP="007A1520">
            <w:pPr>
              <w:jc w:val="center"/>
              <w:rPr>
                <w:noProof/>
                <w:sz w:val="18"/>
                <w:szCs w:val="18"/>
                <w:lang w:val="es-ES"/>
              </w:rPr>
            </w:pPr>
            <w:r w:rsidRPr="00831B6D">
              <w:rPr>
                <w:noProof/>
                <w:sz w:val="18"/>
                <w:szCs w:val="18"/>
                <w:lang w:val="es-ES"/>
              </w:rPr>
              <w:t>Motivación</w:t>
            </w:r>
          </w:p>
        </w:tc>
        <w:tc>
          <w:tcPr>
            <w:tcW w:w="2038" w:type="dxa"/>
            <w:tcBorders>
              <w:top w:val="nil"/>
              <w:bottom w:val="nil"/>
            </w:tcBorders>
          </w:tcPr>
          <w:p w:rsidR="00831B6D" w:rsidRPr="00831B6D" w:rsidRDefault="00831B6D" w:rsidP="00831B6D">
            <w:pPr>
              <w:tabs>
                <w:tab w:val="decimal" w:pos="460"/>
              </w:tabs>
              <w:jc w:val="center"/>
              <w:rPr>
                <w:noProof/>
                <w:sz w:val="18"/>
                <w:szCs w:val="18"/>
                <w:lang w:val="es-ES"/>
              </w:rPr>
            </w:pPr>
            <w:r w:rsidRPr="00831B6D">
              <w:rPr>
                <w:noProof/>
                <w:sz w:val="18"/>
                <w:szCs w:val="18"/>
                <w:lang w:val="es-ES"/>
              </w:rPr>
              <w:t>8 a 12</w:t>
            </w:r>
          </w:p>
        </w:tc>
      </w:tr>
      <w:tr w:rsidR="00831B6D" w:rsidRPr="00831B6D" w:rsidTr="00F05DE4">
        <w:trPr>
          <w:jc w:val="center"/>
        </w:trPr>
        <w:tc>
          <w:tcPr>
            <w:tcW w:w="1640" w:type="dxa"/>
            <w:tcBorders>
              <w:top w:val="nil"/>
              <w:bottom w:val="nil"/>
            </w:tcBorders>
          </w:tcPr>
          <w:p w:rsidR="00831B6D" w:rsidRPr="00831B6D" w:rsidRDefault="00831B6D" w:rsidP="007A1520">
            <w:pPr>
              <w:jc w:val="center"/>
              <w:rPr>
                <w:noProof/>
                <w:sz w:val="18"/>
                <w:szCs w:val="18"/>
                <w:lang w:val="es-ES"/>
              </w:rPr>
            </w:pPr>
            <w:r w:rsidRPr="00831B6D">
              <w:rPr>
                <w:noProof/>
                <w:sz w:val="18"/>
                <w:szCs w:val="18"/>
                <w:lang w:val="es-ES"/>
              </w:rPr>
              <w:t>3</w:t>
            </w:r>
          </w:p>
        </w:tc>
        <w:tc>
          <w:tcPr>
            <w:tcW w:w="1701" w:type="dxa"/>
            <w:tcBorders>
              <w:top w:val="nil"/>
              <w:bottom w:val="nil"/>
            </w:tcBorders>
          </w:tcPr>
          <w:p w:rsidR="00831B6D" w:rsidRPr="00831B6D" w:rsidRDefault="00831B6D" w:rsidP="007A1520">
            <w:pPr>
              <w:jc w:val="center"/>
              <w:rPr>
                <w:noProof/>
                <w:sz w:val="18"/>
                <w:szCs w:val="18"/>
                <w:lang w:val="es-ES"/>
              </w:rPr>
            </w:pPr>
            <w:r w:rsidRPr="00831B6D">
              <w:rPr>
                <w:noProof/>
                <w:sz w:val="18"/>
                <w:szCs w:val="18"/>
                <w:lang w:val="es-ES"/>
              </w:rPr>
              <w:t>Recursos</w:t>
            </w:r>
          </w:p>
        </w:tc>
        <w:tc>
          <w:tcPr>
            <w:tcW w:w="2038" w:type="dxa"/>
            <w:tcBorders>
              <w:top w:val="nil"/>
              <w:bottom w:val="nil"/>
            </w:tcBorders>
          </w:tcPr>
          <w:p w:rsidR="00831B6D" w:rsidRPr="00831B6D" w:rsidRDefault="00831B6D" w:rsidP="00831B6D">
            <w:pPr>
              <w:tabs>
                <w:tab w:val="decimal" w:pos="460"/>
              </w:tabs>
              <w:jc w:val="center"/>
              <w:rPr>
                <w:noProof/>
                <w:sz w:val="18"/>
                <w:szCs w:val="18"/>
                <w:lang w:val="es-ES"/>
              </w:rPr>
            </w:pPr>
            <w:r w:rsidRPr="00831B6D">
              <w:rPr>
                <w:noProof/>
                <w:sz w:val="18"/>
                <w:szCs w:val="18"/>
                <w:lang w:val="es-ES"/>
              </w:rPr>
              <w:t>13 a 21</w:t>
            </w:r>
          </w:p>
        </w:tc>
      </w:tr>
      <w:tr w:rsidR="00831B6D" w:rsidRPr="00831B6D" w:rsidTr="00F05DE4">
        <w:trPr>
          <w:jc w:val="center"/>
        </w:trPr>
        <w:tc>
          <w:tcPr>
            <w:tcW w:w="1640" w:type="dxa"/>
            <w:tcBorders>
              <w:top w:val="nil"/>
              <w:bottom w:val="single" w:sz="4" w:space="0" w:color="auto"/>
            </w:tcBorders>
          </w:tcPr>
          <w:p w:rsidR="00831B6D" w:rsidRPr="00831B6D" w:rsidRDefault="00831B6D" w:rsidP="007A1520">
            <w:pPr>
              <w:jc w:val="center"/>
              <w:rPr>
                <w:noProof/>
                <w:sz w:val="18"/>
                <w:szCs w:val="18"/>
                <w:lang w:val="es-ES"/>
              </w:rPr>
            </w:pPr>
            <w:r w:rsidRPr="00831B6D">
              <w:rPr>
                <w:noProof/>
                <w:sz w:val="18"/>
                <w:szCs w:val="18"/>
                <w:lang w:val="es-ES"/>
              </w:rPr>
              <w:t>4</w:t>
            </w:r>
          </w:p>
        </w:tc>
        <w:tc>
          <w:tcPr>
            <w:tcW w:w="1701" w:type="dxa"/>
            <w:tcBorders>
              <w:top w:val="nil"/>
              <w:bottom w:val="single" w:sz="4" w:space="0" w:color="auto"/>
            </w:tcBorders>
          </w:tcPr>
          <w:p w:rsidR="00831B6D" w:rsidRPr="00831B6D" w:rsidRDefault="00831B6D" w:rsidP="007A1520">
            <w:pPr>
              <w:jc w:val="center"/>
              <w:rPr>
                <w:noProof/>
                <w:sz w:val="18"/>
                <w:szCs w:val="18"/>
                <w:lang w:val="es-ES"/>
              </w:rPr>
            </w:pPr>
            <w:r w:rsidRPr="00831B6D">
              <w:rPr>
                <w:noProof/>
                <w:sz w:val="18"/>
                <w:szCs w:val="18"/>
                <w:lang w:val="es-ES"/>
              </w:rPr>
              <w:t>Evaluación</w:t>
            </w:r>
          </w:p>
        </w:tc>
        <w:tc>
          <w:tcPr>
            <w:tcW w:w="2038" w:type="dxa"/>
            <w:tcBorders>
              <w:top w:val="nil"/>
              <w:bottom w:val="single" w:sz="4" w:space="0" w:color="auto"/>
            </w:tcBorders>
          </w:tcPr>
          <w:p w:rsidR="00831B6D" w:rsidRPr="00831B6D" w:rsidRDefault="00F05DE4" w:rsidP="00F05DE4">
            <w:pPr>
              <w:pStyle w:val="Pargrafdellista"/>
              <w:tabs>
                <w:tab w:val="decimal" w:pos="460"/>
              </w:tabs>
              <w:ind w:left="825"/>
              <w:rPr>
                <w:noProof/>
                <w:sz w:val="18"/>
                <w:szCs w:val="18"/>
              </w:rPr>
            </w:pPr>
            <w:r>
              <w:rPr>
                <w:noProof/>
                <w:sz w:val="18"/>
                <w:szCs w:val="18"/>
              </w:rPr>
              <w:t>22 a 30</w:t>
            </w:r>
          </w:p>
        </w:tc>
      </w:tr>
    </w:tbl>
    <w:p w:rsidR="00831B6D" w:rsidRPr="007423B6" w:rsidRDefault="00831B6D" w:rsidP="00831B6D">
      <w:pPr>
        <w:rPr>
          <w:rFonts w:cs="Arial"/>
          <w:noProof/>
          <w:szCs w:val="22"/>
        </w:rPr>
      </w:pPr>
    </w:p>
    <w:p w:rsidR="00831B6D" w:rsidRPr="00831B6D" w:rsidRDefault="00831B6D" w:rsidP="00831B6D">
      <w:pPr>
        <w:pStyle w:val="Pargrafdellista"/>
        <w:numPr>
          <w:ilvl w:val="1"/>
          <w:numId w:val="14"/>
        </w:numPr>
        <w:rPr>
          <w:b/>
          <w:lang w:val="es-ES"/>
        </w:rPr>
      </w:pPr>
      <w:r w:rsidRPr="00831B6D">
        <w:rPr>
          <w:b/>
          <w:lang w:val="es-ES"/>
        </w:rPr>
        <w:t>Fórmulas</w:t>
      </w:r>
    </w:p>
    <w:p w:rsidR="00686815" w:rsidRDefault="00BE3F73" w:rsidP="00F272E1">
      <w:pPr>
        <w:rPr>
          <w:lang w:val="es-ES"/>
        </w:rPr>
      </w:pPr>
      <w:r w:rsidRPr="00BE3F73">
        <w:rPr>
          <w:lang w:val="es-ES"/>
        </w:rPr>
        <w:t xml:space="preserve">Las fórmulas y/o </w:t>
      </w:r>
      <w:proofErr w:type="gramStart"/>
      <w:r w:rsidRPr="00BE3F73">
        <w:rPr>
          <w:lang w:val="es-ES"/>
        </w:rPr>
        <w:t>ecuaciones  se</w:t>
      </w:r>
      <w:proofErr w:type="gramEnd"/>
      <w:r w:rsidRPr="00BE3F73">
        <w:rPr>
          <w:lang w:val="es-ES"/>
        </w:rPr>
        <w:t xml:space="preserve"> insertarán utilizando el editor de ecuaciones integrado en Microsoft Word y llevarán un número entre paréntesis a su derecha que indique su orden, por ejemplo:</w:t>
      </w:r>
    </w:p>
    <w:p w:rsidR="00BE3F73" w:rsidRDefault="00BE3F73" w:rsidP="00F272E1">
      <w:pPr>
        <w:rPr>
          <w:lang w:val="es-ES"/>
        </w:rPr>
      </w:pPr>
    </w:p>
    <w:p w:rsidR="00BE3F73" w:rsidRPr="00D30499" w:rsidRDefault="00BE3F73" w:rsidP="00BE3F73">
      <w:pPr>
        <w:pStyle w:val="Equation"/>
        <w:tabs>
          <w:tab w:val="clear" w:pos="9469"/>
        </w:tabs>
        <w:spacing w:before="0" w:after="120" w:line="240" w:lineRule="auto"/>
        <w:jc w:val="center"/>
        <w:rPr>
          <w:rFonts w:cs="Arial"/>
          <w:noProof/>
          <w:sz w:val="22"/>
          <w:szCs w:val="22"/>
        </w:rPr>
      </w:pPr>
      <w:r w:rsidRPr="00D30499">
        <w:rPr>
          <w:rFonts w:cs="Arial"/>
          <w:noProof/>
          <w:position w:val="-24"/>
          <w:sz w:val="22"/>
          <w:szCs w:val="22"/>
        </w:rPr>
        <w:object w:dxaOrig="1900" w:dyaOrig="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5pt;height:40.65pt" o:ole="" fillcolor="window">
            <v:imagedata r:id="rId11" o:title=""/>
          </v:shape>
          <o:OLEObject Type="Embed" ProgID="Equation.3" ShapeID="_x0000_i1025" DrawAspect="Content" ObjectID="_1714061971" r:id="rId12"/>
        </w:object>
      </w:r>
      <w:r w:rsidRPr="00D30499">
        <w:rPr>
          <w:rFonts w:cs="Arial"/>
          <w:noProof/>
          <w:sz w:val="22"/>
          <w:szCs w:val="22"/>
        </w:rPr>
        <w:t>(1)</w:t>
      </w:r>
    </w:p>
    <w:p w:rsidR="00BE3F73" w:rsidRDefault="00BE3F73" w:rsidP="00F272E1">
      <w:pPr>
        <w:rPr>
          <w:lang w:val="es-ES"/>
        </w:rPr>
      </w:pPr>
    </w:p>
    <w:p w:rsidR="00D93337" w:rsidRPr="008800C6" w:rsidRDefault="00350D02" w:rsidP="00D93337">
      <w:pPr>
        <w:pStyle w:val="Ttol2"/>
        <w:numPr>
          <w:ilvl w:val="1"/>
          <w:numId w:val="14"/>
        </w:numPr>
        <w:rPr>
          <w:sz w:val="20"/>
          <w:szCs w:val="20"/>
          <w:lang w:val="es-ES"/>
        </w:rPr>
      </w:pPr>
      <w:r>
        <w:rPr>
          <w:sz w:val="20"/>
          <w:szCs w:val="20"/>
          <w:lang w:val="es-ES"/>
        </w:rPr>
        <w:t xml:space="preserve">¿Cómo son las </w:t>
      </w:r>
      <w:proofErr w:type="gramStart"/>
      <w:r>
        <w:rPr>
          <w:sz w:val="20"/>
          <w:szCs w:val="20"/>
          <w:lang w:val="es-ES"/>
        </w:rPr>
        <w:t>notas?</w:t>
      </w:r>
      <w:r w:rsidR="00D93337" w:rsidRPr="008800C6">
        <w:rPr>
          <w:sz w:val="20"/>
          <w:szCs w:val="20"/>
          <w:lang w:val="es-ES"/>
        </w:rPr>
        <w:t>¿</w:t>
      </w:r>
      <w:proofErr w:type="gramEnd"/>
      <w:r w:rsidR="00D93337" w:rsidRPr="008800C6">
        <w:rPr>
          <w:sz w:val="20"/>
          <w:szCs w:val="20"/>
          <w:lang w:val="es-ES"/>
        </w:rPr>
        <w:t>Cómo citar dentro del texto?</w:t>
      </w:r>
      <w:r>
        <w:rPr>
          <w:sz w:val="20"/>
          <w:szCs w:val="20"/>
          <w:lang w:val="es-ES"/>
        </w:rPr>
        <w:t xml:space="preserve"> </w:t>
      </w:r>
    </w:p>
    <w:p w:rsidR="00350D02" w:rsidRDefault="00350D02" w:rsidP="00D93337">
      <w:pPr>
        <w:rPr>
          <w:lang w:val="es-ES"/>
        </w:rPr>
      </w:pPr>
      <w:r>
        <w:rPr>
          <w:lang w:val="es-ES"/>
        </w:rPr>
        <w:t>Las notas se dispondrán al pie de página, numeradas consecutivamente</w:t>
      </w:r>
      <w:r w:rsidR="007F50FE">
        <w:rPr>
          <w:lang w:val="es-ES"/>
        </w:rPr>
        <w:t>.</w:t>
      </w:r>
      <w:r w:rsidR="007F50FE">
        <w:rPr>
          <w:rStyle w:val="Refernciadenotaapeudepgina"/>
          <w:lang w:val="es-ES"/>
        </w:rPr>
        <w:footnoteReference w:id="1"/>
      </w:r>
      <w:r w:rsidR="007F50FE">
        <w:rPr>
          <w:lang w:val="es-ES"/>
        </w:rPr>
        <w:t xml:space="preserve"> Los números del superíndice siempre que sea posible se situarán al final de las frases, después del punto. Asimismo, se recomienda utilizar el mínimo de notas posibles.</w:t>
      </w:r>
    </w:p>
    <w:p w:rsidR="007F50FE" w:rsidRDefault="007F50FE" w:rsidP="00D93337">
      <w:pPr>
        <w:rPr>
          <w:lang w:val="es-ES"/>
        </w:rPr>
      </w:pPr>
      <w:r w:rsidRPr="00582114">
        <w:rPr>
          <w:b/>
          <w:color w:val="C00000"/>
          <w:lang w:val="es-ES"/>
        </w:rPr>
        <w:t xml:space="preserve">Las notas no incorporarán referencias bibliográficas, que irán todas en el apartado </w:t>
      </w:r>
      <w:r w:rsidR="00582114" w:rsidRPr="00582114">
        <w:rPr>
          <w:b/>
          <w:color w:val="C00000"/>
          <w:lang w:val="es-ES"/>
        </w:rPr>
        <w:t xml:space="preserve">final </w:t>
      </w:r>
      <w:r w:rsidRPr="00582114">
        <w:rPr>
          <w:b/>
          <w:color w:val="C00000"/>
          <w:lang w:val="es-ES"/>
        </w:rPr>
        <w:t>de Bibliografía</w:t>
      </w:r>
      <w:r>
        <w:rPr>
          <w:lang w:val="es-ES"/>
        </w:rPr>
        <w:t xml:space="preserve">. </w:t>
      </w:r>
      <w:r w:rsidR="00D93337" w:rsidRPr="00D93337">
        <w:rPr>
          <w:lang w:val="es-ES"/>
        </w:rPr>
        <w:t xml:space="preserve">Para referenciar </w:t>
      </w:r>
      <w:r>
        <w:rPr>
          <w:lang w:val="es-ES"/>
        </w:rPr>
        <w:t>bibliografía en el texto principal:</w:t>
      </w:r>
    </w:p>
    <w:p w:rsidR="00D93337" w:rsidRPr="00D93337" w:rsidRDefault="00D93337" w:rsidP="00D93337">
      <w:pPr>
        <w:rPr>
          <w:lang w:val="es-ES"/>
        </w:rPr>
      </w:pPr>
      <w:r w:rsidRPr="00D93337">
        <w:rPr>
          <w:lang w:val="es-ES"/>
        </w:rPr>
        <w:t>AUTORES: el primer Apell</w:t>
      </w:r>
      <w:r w:rsidR="0041201F">
        <w:rPr>
          <w:lang w:val="es-ES"/>
        </w:rPr>
        <w:t xml:space="preserve">ido y el año entre paréntesis. </w:t>
      </w:r>
      <w:r w:rsidRPr="00D93337">
        <w:rPr>
          <w:lang w:val="es-ES"/>
        </w:rPr>
        <w:t>Ej.</w:t>
      </w:r>
      <w:r w:rsidR="0041201F">
        <w:rPr>
          <w:lang w:val="es-ES"/>
        </w:rPr>
        <w:t xml:space="preserve"> </w:t>
      </w:r>
      <w:r w:rsidRPr="00D93337">
        <w:rPr>
          <w:lang w:val="es-ES"/>
        </w:rPr>
        <w:t>(</w:t>
      </w:r>
      <w:proofErr w:type="spellStart"/>
      <w:r w:rsidRPr="00D93337">
        <w:rPr>
          <w:lang w:val="es-ES"/>
        </w:rPr>
        <w:t>Aucejo</w:t>
      </w:r>
      <w:proofErr w:type="spellEnd"/>
      <w:r w:rsidRPr="00D93337">
        <w:rPr>
          <w:lang w:val="es-ES"/>
        </w:rPr>
        <w:t>, 2014)</w:t>
      </w:r>
    </w:p>
    <w:p w:rsidR="00D93337" w:rsidRPr="00D93337" w:rsidRDefault="00D93337" w:rsidP="00D93337">
      <w:pPr>
        <w:tabs>
          <w:tab w:val="left" w:pos="0"/>
          <w:tab w:val="left" w:pos="454"/>
          <w:tab w:val="left" w:pos="567"/>
        </w:tabs>
        <w:spacing w:line="240" w:lineRule="exact"/>
        <w:rPr>
          <w:lang w:val="es-ES"/>
        </w:rPr>
      </w:pPr>
      <w:r w:rsidRPr="00D93337">
        <w:rPr>
          <w:lang w:val="es-ES"/>
        </w:rPr>
        <w:t>Para referenciar</w:t>
      </w:r>
      <w:r w:rsidRPr="00D93337">
        <w:rPr>
          <w:b/>
          <w:lang w:val="es-ES"/>
        </w:rPr>
        <w:t xml:space="preserve"> </w:t>
      </w:r>
      <w:r w:rsidR="008800C6">
        <w:rPr>
          <w:lang w:val="es-ES"/>
        </w:rPr>
        <w:t>SIMULACIONES Y JUEGOS (</w:t>
      </w:r>
      <w:r w:rsidRPr="00D93337">
        <w:rPr>
          <w:lang w:val="es-ES"/>
        </w:rPr>
        <w:t xml:space="preserve">SOFTWARE): con MAYÚSCULAS el título del juego/simulación, sin año ni autor. </w:t>
      </w:r>
    </w:p>
    <w:p w:rsidR="00D93337" w:rsidRPr="003C671D" w:rsidRDefault="00D93337" w:rsidP="00D93337">
      <w:pPr>
        <w:tabs>
          <w:tab w:val="left" w:pos="0"/>
          <w:tab w:val="left" w:pos="454"/>
          <w:tab w:val="left" w:pos="567"/>
        </w:tabs>
        <w:spacing w:line="240" w:lineRule="exact"/>
      </w:pPr>
      <w:proofErr w:type="spellStart"/>
      <w:r w:rsidRPr="003C671D">
        <w:t>Ej</w:t>
      </w:r>
      <w:proofErr w:type="spellEnd"/>
      <w:r w:rsidRPr="003C671D">
        <w:t xml:space="preserve">. In the game BAFA </w:t>
      </w:r>
      <w:proofErr w:type="spellStart"/>
      <w:r w:rsidRPr="003C671D">
        <w:t>BAFA</w:t>
      </w:r>
      <w:proofErr w:type="spellEnd"/>
      <w:r w:rsidRPr="003C671D">
        <w:t>, two cultures come into contact...</w:t>
      </w:r>
    </w:p>
    <w:p w:rsidR="00D93337" w:rsidRPr="003C671D" w:rsidRDefault="00D93337" w:rsidP="00D93337">
      <w:pPr>
        <w:tabs>
          <w:tab w:val="left" w:pos="0"/>
          <w:tab w:val="left" w:pos="454"/>
          <w:tab w:val="left" w:pos="567"/>
        </w:tabs>
        <w:spacing w:line="240" w:lineRule="exact"/>
      </w:pPr>
      <w:proofErr w:type="spellStart"/>
      <w:r w:rsidRPr="003C671D">
        <w:t>Ej</w:t>
      </w:r>
      <w:proofErr w:type="spellEnd"/>
      <w:r w:rsidRPr="003C671D">
        <w:t>. In the well-known INTERNATIONAL MARBLES HEX GAME, players...</w:t>
      </w:r>
    </w:p>
    <w:p w:rsidR="00D93337" w:rsidRPr="003C671D" w:rsidRDefault="00D93337" w:rsidP="00D93337"/>
    <w:p w:rsidR="00E05AD1" w:rsidRDefault="00E05AD1" w:rsidP="00F05DE4">
      <w:pPr>
        <w:pStyle w:val="Ttol2"/>
        <w:numPr>
          <w:ilvl w:val="0"/>
          <w:numId w:val="14"/>
        </w:numPr>
        <w:rPr>
          <w:sz w:val="24"/>
          <w:szCs w:val="24"/>
        </w:rPr>
      </w:pPr>
      <w:proofErr w:type="spellStart"/>
      <w:r>
        <w:rPr>
          <w:sz w:val="24"/>
          <w:szCs w:val="24"/>
        </w:rPr>
        <w:t>Agradecimientos</w:t>
      </w:r>
      <w:proofErr w:type="spellEnd"/>
    </w:p>
    <w:p w:rsidR="00686815" w:rsidRPr="00A43F4E" w:rsidRDefault="00470264" w:rsidP="00F05DE4">
      <w:pPr>
        <w:pStyle w:val="Ttol2"/>
        <w:numPr>
          <w:ilvl w:val="0"/>
          <w:numId w:val="14"/>
        </w:numPr>
        <w:rPr>
          <w:sz w:val="24"/>
          <w:szCs w:val="24"/>
        </w:rPr>
      </w:pPr>
      <w:proofErr w:type="spellStart"/>
      <w:r>
        <w:rPr>
          <w:sz w:val="24"/>
          <w:szCs w:val="24"/>
        </w:rPr>
        <w:t>Bibliografía</w:t>
      </w:r>
      <w:proofErr w:type="spellEnd"/>
    </w:p>
    <w:p w:rsidR="006103D8" w:rsidRDefault="00F05DE4" w:rsidP="00F05DE4">
      <w:pPr>
        <w:tabs>
          <w:tab w:val="left" w:pos="0"/>
          <w:tab w:val="left" w:pos="454"/>
          <w:tab w:val="left" w:pos="567"/>
        </w:tabs>
        <w:spacing w:line="240" w:lineRule="exact"/>
        <w:rPr>
          <w:color w:val="C00000"/>
          <w:lang w:val="es-ES"/>
        </w:rPr>
      </w:pPr>
      <w:r w:rsidRPr="008F70E3">
        <w:rPr>
          <w:color w:val="C00000"/>
          <w:lang w:val="es-ES"/>
        </w:rPr>
        <w:t>Todas las referencias se presentan ordenadas alfabéticamente por apellido sin diferenciar en pap</w:t>
      </w:r>
      <w:r w:rsidR="005B6AE4" w:rsidRPr="008F70E3">
        <w:rPr>
          <w:color w:val="C00000"/>
          <w:lang w:val="es-ES"/>
        </w:rPr>
        <w:t xml:space="preserve">el o electrónicas, sin viñetas </w:t>
      </w:r>
      <w:r w:rsidRPr="008F70E3">
        <w:rPr>
          <w:color w:val="C00000"/>
          <w:lang w:val="es-ES"/>
        </w:rPr>
        <w:t xml:space="preserve">y, especialmente si es extensa, con cuerpo de letra menor. </w:t>
      </w:r>
      <w:r w:rsidR="00907F4E" w:rsidRPr="008F70E3">
        <w:rPr>
          <w:color w:val="C00000"/>
          <w:lang w:val="es-ES"/>
        </w:rPr>
        <w:t xml:space="preserve">La clasificación que aparece a continuación es únicamente para guiar a los autores, </w:t>
      </w:r>
      <w:r w:rsidR="00907F4E" w:rsidRPr="00582114">
        <w:rPr>
          <w:b/>
          <w:color w:val="C00000"/>
          <w:lang w:val="es-ES"/>
        </w:rPr>
        <w:t>pero no tienen que aparecer estos apartados separados en la comunicación final</w:t>
      </w:r>
      <w:r w:rsidR="00907F4E" w:rsidRPr="008F70E3">
        <w:rPr>
          <w:color w:val="C00000"/>
          <w:lang w:val="es-ES"/>
        </w:rPr>
        <w:t xml:space="preserve">. </w:t>
      </w:r>
      <w:r w:rsidR="006103D8">
        <w:rPr>
          <w:color w:val="C00000"/>
          <w:lang w:val="es-ES"/>
        </w:rPr>
        <w:t xml:space="preserve">El </w:t>
      </w:r>
      <w:r w:rsidR="00BE2DA6">
        <w:rPr>
          <w:color w:val="C00000"/>
          <w:lang w:val="es-ES"/>
        </w:rPr>
        <w:t xml:space="preserve">tamaño </w:t>
      </w:r>
      <w:r w:rsidR="006103D8">
        <w:rPr>
          <w:color w:val="C00000"/>
          <w:lang w:val="es-ES"/>
        </w:rPr>
        <w:t xml:space="preserve">es </w:t>
      </w:r>
      <w:r w:rsidR="00BE2DA6">
        <w:rPr>
          <w:color w:val="C00000"/>
          <w:lang w:val="es-ES"/>
        </w:rPr>
        <w:t xml:space="preserve">9. </w:t>
      </w:r>
    </w:p>
    <w:p w:rsidR="006103D8" w:rsidRPr="006103D8" w:rsidRDefault="006103D8" w:rsidP="00F05DE4">
      <w:pPr>
        <w:tabs>
          <w:tab w:val="left" w:pos="0"/>
          <w:tab w:val="left" w:pos="454"/>
          <w:tab w:val="left" w:pos="567"/>
        </w:tabs>
        <w:spacing w:line="240" w:lineRule="exact"/>
        <w:rPr>
          <w:color w:val="C00000"/>
          <w:lang w:val="es-ES"/>
        </w:rPr>
      </w:pPr>
      <w:r w:rsidRPr="006103D8">
        <w:rPr>
          <w:color w:val="C00000"/>
          <w:lang w:val="es-ES"/>
        </w:rPr>
        <w:t>Se recomienda escribir el nombre ente</w:t>
      </w:r>
      <w:r>
        <w:rPr>
          <w:color w:val="C00000"/>
          <w:lang w:val="es-ES"/>
        </w:rPr>
        <w:t>r</w:t>
      </w:r>
      <w:r w:rsidRPr="006103D8">
        <w:rPr>
          <w:color w:val="C00000"/>
          <w:lang w:val="es-ES"/>
        </w:rPr>
        <w:t xml:space="preserve">o del </w:t>
      </w:r>
      <w:r>
        <w:rPr>
          <w:color w:val="C00000"/>
          <w:lang w:val="es-ES"/>
        </w:rPr>
        <w:t xml:space="preserve">nombre del </w:t>
      </w:r>
      <w:r w:rsidRPr="006103D8">
        <w:rPr>
          <w:color w:val="C00000"/>
          <w:lang w:val="es-ES"/>
        </w:rPr>
        <w:t>autor o autora.</w:t>
      </w:r>
    </w:p>
    <w:p w:rsidR="00F05DE4" w:rsidRPr="003C671D" w:rsidRDefault="00F05DE4" w:rsidP="00F05DE4">
      <w:pPr>
        <w:tabs>
          <w:tab w:val="left" w:pos="0"/>
          <w:tab w:val="left" w:pos="454"/>
          <w:tab w:val="left" w:pos="567"/>
        </w:tabs>
        <w:spacing w:line="240" w:lineRule="exact"/>
        <w:rPr>
          <w:lang w:val="es-ES"/>
        </w:rPr>
      </w:pPr>
      <w:proofErr w:type="spellStart"/>
      <w:r w:rsidRPr="003C671D">
        <w:rPr>
          <w:lang w:val="es-ES"/>
        </w:rPr>
        <w:lastRenderedPageBreak/>
        <w:t>La</w:t>
      </w:r>
      <w:proofErr w:type="spellEnd"/>
      <w:r w:rsidRPr="003C671D">
        <w:rPr>
          <w:lang w:val="es-ES"/>
        </w:rPr>
        <w:t xml:space="preserve"> información sobre puntuación y tipografía está implícita en la descripción y en los siguientes ejemplos:</w:t>
      </w:r>
    </w:p>
    <w:p w:rsidR="00F05DE4" w:rsidRPr="00B61663" w:rsidRDefault="00F05DE4" w:rsidP="00F05DE4">
      <w:pPr>
        <w:tabs>
          <w:tab w:val="left" w:pos="284"/>
          <w:tab w:val="left" w:pos="454"/>
          <w:tab w:val="left" w:pos="567"/>
        </w:tabs>
        <w:spacing w:line="240" w:lineRule="exact"/>
        <w:ind w:left="284" w:hanging="284"/>
        <w:rPr>
          <w:b/>
          <w:sz w:val="18"/>
          <w:szCs w:val="18"/>
          <w:lang w:val="es-ES"/>
        </w:rPr>
      </w:pPr>
      <w:r w:rsidRPr="00B61663">
        <w:rPr>
          <w:b/>
          <w:sz w:val="18"/>
          <w:szCs w:val="18"/>
          <w:lang w:val="es-ES"/>
        </w:rPr>
        <w:t xml:space="preserve">Libro </w:t>
      </w:r>
    </w:p>
    <w:p w:rsidR="00F05DE4" w:rsidRPr="003C671D" w:rsidRDefault="00F05DE4" w:rsidP="00F05DE4">
      <w:pPr>
        <w:tabs>
          <w:tab w:val="left" w:pos="0"/>
          <w:tab w:val="left" w:pos="454"/>
          <w:tab w:val="left" w:pos="567"/>
        </w:tabs>
        <w:spacing w:line="240" w:lineRule="exact"/>
        <w:rPr>
          <w:sz w:val="18"/>
          <w:szCs w:val="18"/>
          <w:lang w:val="es-ES"/>
        </w:rPr>
      </w:pPr>
      <w:r w:rsidRPr="00554A93">
        <w:rPr>
          <w:sz w:val="18"/>
          <w:szCs w:val="18"/>
          <w:lang w:val="es-ES"/>
        </w:rPr>
        <w:t xml:space="preserve">APELLIDOS EN </w:t>
      </w:r>
      <w:r w:rsidR="00C36CDC">
        <w:rPr>
          <w:sz w:val="18"/>
          <w:szCs w:val="18"/>
          <w:lang w:val="es-ES"/>
        </w:rPr>
        <w:t>MAYÚSCULAS</w:t>
      </w:r>
      <w:r w:rsidRPr="00554A93">
        <w:rPr>
          <w:sz w:val="18"/>
          <w:szCs w:val="18"/>
          <w:lang w:val="es-ES"/>
        </w:rPr>
        <w:t xml:space="preserve">, </w:t>
      </w:r>
      <w:r w:rsidR="00E1679D">
        <w:rPr>
          <w:sz w:val="18"/>
          <w:szCs w:val="18"/>
          <w:lang w:val="es-ES"/>
        </w:rPr>
        <w:t>N</w:t>
      </w:r>
      <w:r w:rsidRPr="00554A93">
        <w:rPr>
          <w:sz w:val="18"/>
          <w:szCs w:val="18"/>
          <w:lang w:val="es-ES"/>
        </w:rPr>
        <w:t xml:space="preserve">ombre (año). </w:t>
      </w:r>
      <w:r w:rsidRPr="00554A93">
        <w:rPr>
          <w:i/>
          <w:sz w:val="18"/>
          <w:szCs w:val="18"/>
          <w:lang w:val="es-ES"/>
        </w:rPr>
        <w:t>Título en cursiva</w:t>
      </w:r>
      <w:r w:rsidRPr="00554A93">
        <w:rPr>
          <w:sz w:val="18"/>
          <w:szCs w:val="18"/>
          <w:lang w:val="es-ES"/>
        </w:rPr>
        <w:t xml:space="preserve">. Lugar de publicación: editorial. </w:t>
      </w:r>
      <w:r w:rsidRPr="003C671D">
        <w:rPr>
          <w:sz w:val="18"/>
          <w:szCs w:val="18"/>
          <w:lang w:val="es-ES"/>
        </w:rPr>
        <w:t xml:space="preserve">[un autor] </w:t>
      </w:r>
    </w:p>
    <w:p w:rsidR="00F05DE4" w:rsidRPr="003C671D" w:rsidRDefault="00F05DE4" w:rsidP="00F05DE4">
      <w:pPr>
        <w:tabs>
          <w:tab w:val="left" w:pos="0"/>
          <w:tab w:val="left" w:pos="454"/>
          <w:tab w:val="left" w:pos="567"/>
        </w:tabs>
        <w:spacing w:line="240" w:lineRule="exact"/>
        <w:rPr>
          <w:sz w:val="18"/>
          <w:szCs w:val="18"/>
          <w:lang w:val="es-ES"/>
        </w:rPr>
      </w:pPr>
      <w:r w:rsidRPr="003C671D">
        <w:rPr>
          <w:sz w:val="18"/>
          <w:szCs w:val="18"/>
          <w:lang w:val="es-ES"/>
        </w:rPr>
        <w:t>TOMÁS GIRONÉS, J</w:t>
      </w:r>
      <w:r w:rsidR="00E1679D">
        <w:rPr>
          <w:sz w:val="18"/>
          <w:szCs w:val="18"/>
          <w:lang w:val="es-ES"/>
        </w:rPr>
        <w:t>esús</w:t>
      </w:r>
      <w:r w:rsidRPr="003C671D">
        <w:rPr>
          <w:sz w:val="18"/>
          <w:szCs w:val="18"/>
          <w:lang w:val="es-ES"/>
        </w:rPr>
        <w:t xml:space="preserve">. (2013). </w:t>
      </w:r>
      <w:r w:rsidRPr="003C671D">
        <w:rPr>
          <w:i/>
          <w:sz w:val="18"/>
          <w:szCs w:val="18"/>
          <w:lang w:val="es-ES"/>
        </w:rPr>
        <w:t>El gran libro de Android</w:t>
      </w:r>
      <w:r w:rsidRPr="003C671D">
        <w:rPr>
          <w:sz w:val="18"/>
          <w:szCs w:val="18"/>
          <w:lang w:val="es-ES"/>
        </w:rPr>
        <w:t xml:space="preserve">. Barcelona: Marcombo. [dos/tres autores: todos] </w:t>
      </w:r>
    </w:p>
    <w:p w:rsidR="00F05DE4" w:rsidRPr="00554A93" w:rsidRDefault="00F05DE4" w:rsidP="00F05DE4">
      <w:pPr>
        <w:tabs>
          <w:tab w:val="left" w:pos="0"/>
          <w:tab w:val="left" w:pos="454"/>
          <w:tab w:val="left" w:pos="567"/>
        </w:tabs>
        <w:spacing w:line="240" w:lineRule="exact"/>
        <w:rPr>
          <w:sz w:val="18"/>
          <w:szCs w:val="18"/>
          <w:lang w:val="es-ES"/>
        </w:rPr>
      </w:pPr>
      <w:r w:rsidRPr="00554A93">
        <w:rPr>
          <w:sz w:val="18"/>
          <w:szCs w:val="18"/>
          <w:lang w:val="es-ES"/>
        </w:rPr>
        <w:t>ORTIZ MIRANDA, D</w:t>
      </w:r>
      <w:r w:rsidR="00B431C1">
        <w:rPr>
          <w:sz w:val="18"/>
          <w:szCs w:val="18"/>
          <w:lang w:val="es-ES"/>
        </w:rPr>
        <w:t>ionisio</w:t>
      </w:r>
      <w:r w:rsidR="00A04818">
        <w:rPr>
          <w:sz w:val="18"/>
          <w:szCs w:val="18"/>
          <w:lang w:val="es-ES"/>
        </w:rPr>
        <w:t>;</w:t>
      </w:r>
      <w:r w:rsidRPr="00554A93">
        <w:rPr>
          <w:sz w:val="18"/>
          <w:szCs w:val="18"/>
          <w:lang w:val="es-ES"/>
        </w:rPr>
        <w:t xml:space="preserve"> </w:t>
      </w:r>
      <w:r w:rsidR="00B431C1" w:rsidRPr="00B431C1">
        <w:rPr>
          <w:sz w:val="18"/>
          <w:szCs w:val="18"/>
          <w:lang w:val="es-ES"/>
        </w:rPr>
        <w:t xml:space="preserve">ARNALTE ALEGRE, Eladio Vicente </w:t>
      </w:r>
      <w:r w:rsidRPr="00554A93">
        <w:rPr>
          <w:sz w:val="18"/>
          <w:szCs w:val="18"/>
          <w:lang w:val="es-ES"/>
        </w:rPr>
        <w:t xml:space="preserve">y </w:t>
      </w:r>
      <w:r w:rsidR="00B431C1" w:rsidRPr="00B431C1">
        <w:rPr>
          <w:sz w:val="18"/>
          <w:szCs w:val="18"/>
          <w:lang w:val="es-ES"/>
        </w:rPr>
        <w:t>MORENO PÉREZ, Olga María</w:t>
      </w:r>
      <w:r w:rsidRPr="00554A93">
        <w:rPr>
          <w:sz w:val="18"/>
          <w:szCs w:val="18"/>
          <w:lang w:val="es-ES"/>
        </w:rPr>
        <w:t xml:space="preserve">. (2012). </w:t>
      </w:r>
      <w:r w:rsidRPr="00554A93">
        <w:rPr>
          <w:i/>
          <w:sz w:val="18"/>
          <w:szCs w:val="18"/>
          <w:lang w:val="es-ES"/>
        </w:rPr>
        <w:t>Lecciones de política rural: la política rural de la Unión Europea y su aplicación en España.</w:t>
      </w:r>
      <w:r w:rsidRPr="00554A93">
        <w:rPr>
          <w:sz w:val="18"/>
          <w:szCs w:val="18"/>
          <w:lang w:val="es-ES"/>
        </w:rPr>
        <w:t xml:space="preserve"> Valencia: </w:t>
      </w:r>
      <w:proofErr w:type="spellStart"/>
      <w:r w:rsidRPr="00554A93">
        <w:rPr>
          <w:sz w:val="18"/>
          <w:szCs w:val="18"/>
          <w:lang w:val="es-ES"/>
        </w:rPr>
        <w:t>Universitat</w:t>
      </w:r>
      <w:proofErr w:type="spellEnd"/>
      <w:r w:rsidRPr="00554A93">
        <w:rPr>
          <w:sz w:val="18"/>
          <w:szCs w:val="18"/>
          <w:lang w:val="es-ES"/>
        </w:rPr>
        <w:t xml:space="preserve"> </w:t>
      </w:r>
      <w:proofErr w:type="spellStart"/>
      <w:r w:rsidRPr="00554A93">
        <w:rPr>
          <w:sz w:val="18"/>
          <w:szCs w:val="18"/>
          <w:lang w:val="es-ES"/>
        </w:rPr>
        <w:t>Politècnica</w:t>
      </w:r>
      <w:proofErr w:type="spellEnd"/>
      <w:r w:rsidRPr="00554A93">
        <w:rPr>
          <w:sz w:val="18"/>
          <w:szCs w:val="18"/>
          <w:lang w:val="es-ES"/>
        </w:rPr>
        <w:t xml:space="preserve"> de València. [cuatro o más autores: et al.] </w:t>
      </w:r>
    </w:p>
    <w:p w:rsidR="00F05DE4" w:rsidRPr="00B65B7D" w:rsidRDefault="00AB0FD2" w:rsidP="00B65B7D">
      <w:pPr>
        <w:tabs>
          <w:tab w:val="left" w:pos="0"/>
          <w:tab w:val="left" w:pos="454"/>
          <w:tab w:val="left" w:pos="567"/>
        </w:tabs>
        <w:spacing w:line="240" w:lineRule="exact"/>
        <w:rPr>
          <w:sz w:val="18"/>
          <w:szCs w:val="18"/>
          <w:lang w:val="es-ES"/>
        </w:rPr>
      </w:pPr>
      <w:r>
        <w:rPr>
          <w:sz w:val="18"/>
          <w:szCs w:val="18"/>
          <w:lang w:val="es-ES"/>
        </w:rPr>
        <w:t>ARAGÓN REVUELTA, P</w:t>
      </w:r>
      <w:r w:rsidR="00E1679D">
        <w:rPr>
          <w:sz w:val="18"/>
          <w:szCs w:val="18"/>
          <w:lang w:val="es-ES"/>
        </w:rPr>
        <w:t>ilar</w:t>
      </w:r>
      <w:r>
        <w:rPr>
          <w:sz w:val="18"/>
          <w:szCs w:val="18"/>
          <w:lang w:val="es-ES"/>
        </w:rPr>
        <w:t>.</w:t>
      </w:r>
      <w:r w:rsidR="00F05DE4" w:rsidRPr="003C671D">
        <w:rPr>
          <w:sz w:val="18"/>
          <w:szCs w:val="18"/>
          <w:lang w:val="es-ES"/>
        </w:rPr>
        <w:t xml:space="preserve"> et al. (2006). </w:t>
      </w:r>
      <w:r w:rsidR="00F05DE4" w:rsidRPr="003C671D">
        <w:rPr>
          <w:i/>
          <w:sz w:val="18"/>
          <w:szCs w:val="18"/>
          <w:lang w:val="es-ES"/>
        </w:rPr>
        <w:t>Técnicas instrumentales: manual de laboratorio</w:t>
      </w:r>
      <w:r w:rsidR="00F05DE4" w:rsidRPr="003C671D">
        <w:rPr>
          <w:sz w:val="18"/>
          <w:szCs w:val="18"/>
          <w:lang w:val="es-ES"/>
        </w:rPr>
        <w:t xml:space="preserve">. Valencia: Editorial </w:t>
      </w:r>
      <w:r w:rsidR="00F05DE4" w:rsidRPr="00B65B7D">
        <w:rPr>
          <w:sz w:val="18"/>
          <w:szCs w:val="18"/>
          <w:lang w:val="es-ES"/>
        </w:rPr>
        <w:t>UPV.</w:t>
      </w:r>
    </w:p>
    <w:p w:rsidR="00A43F4E" w:rsidRPr="003C671D" w:rsidRDefault="00A43F4E" w:rsidP="00F05DE4">
      <w:pPr>
        <w:tabs>
          <w:tab w:val="left" w:pos="284"/>
          <w:tab w:val="left" w:pos="454"/>
          <w:tab w:val="left" w:pos="567"/>
        </w:tabs>
        <w:spacing w:line="240" w:lineRule="exact"/>
        <w:ind w:left="284" w:hanging="284"/>
        <w:rPr>
          <w:b/>
          <w:sz w:val="18"/>
          <w:szCs w:val="18"/>
          <w:lang w:val="es-ES"/>
        </w:rPr>
      </w:pPr>
    </w:p>
    <w:p w:rsidR="00F05DE4" w:rsidRPr="003C671D" w:rsidRDefault="00F05DE4" w:rsidP="00F05DE4">
      <w:pPr>
        <w:tabs>
          <w:tab w:val="left" w:pos="284"/>
          <w:tab w:val="left" w:pos="454"/>
          <w:tab w:val="left" w:pos="567"/>
        </w:tabs>
        <w:spacing w:line="240" w:lineRule="exact"/>
        <w:ind w:left="284" w:hanging="284"/>
        <w:rPr>
          <w:b/>
          <w:sz w:val="18"/>
          <w:szCs w:val="18"/>
          <w:lang w:val="es-ES"/>
        </w:rPr>
      </w:pPr>
      <w:r w:rsidRPr="003C671D">
        <w:rPr>
          <w:b/>
          <w:sz w:val="18"/>
          <w:szCs w:val="18"/>
          <w:lang w:val="es-ES"/>
        </w:rPr>
        <w:t xml:space="preserve">Revista </w:t>
      </w:r>
    </w:p>
    <w:p w:rsidR="00F05DE4" w:rsidRPr="003C671D" w:rsidRDefault="00F05DE4" w:rsidP="00F05DE4">
      <w:pPr>
        <w:tabs>
          <w:tab w:val="left" w:pos="0"/>
          <w:tab w:val="left" w:pos="454"/>
          <w:tab w:val="left" w:pos="567"/>
        </w:tabs>
        <w:spacing w:line="240" w:lineRule="exact"/>
        <w:rPr>
          <w:sz w:val="18"/>
          <w:szCs w:val="18"/>
          <w:lang w:val="es-ES"/>
        </w:rPr>
      </w:pPr>
      <w:r w:rsidRPr="003C671D">
        <w:rPr>
          <w:i/>
          <w:sz w:val="18"/>
          <w:szCs w:val="18"/>
          <w:lang w:val="es-ES"/>
        </w:rPr>
        <w:t>Título en cursiva</w:t>
      </w:r>
      <w:r w:rsidRPr="003C671D">
        <w:rPr>
          <w:sz w:val="18"/>
          <w:szCs w:val="18"/>
          <w:lang w:val="es-ES"/>
        </w:rPr>
        <w:t xml:space="preserve"> (año). Identificación del fascículo con fecha y/o número. Lugar de publicación: editorial. Serie (opcional). </w:t>
      </w:r>
    </w:p>
    <w:p w:rsidR="00F05DE4" w:rsidRPr="003C671D" w:rsidRDefault="00F05DE4" w:rsidP="00F05DE4">
      <w:pPr>
        <w:tabs>
          <w:tab w:val="left" w:pos="284"/>
          <w:tab w:val="left" w:pos="454"/>
          <w:tab w:val="left" w:pos="567"/>
        </w:tabs>
        <w:spacing w:line="240" w:lineRule="exact"/>
        <w:ind w:left="284" w:hanging="284"/>
        <w:rPr>
          <w:sz w:val="18"/>
          <w:szCs w:val="18"/>
          <w:lang w:val="es-ES"/>
        </w:rPr>
      </w:pPr>
      <w:proofErr w:type="spellStart"/>
      <w:r w:rsidRPr="003C671D">
        <w:rPr>
          <w:i/>
          <w:sz w:val="18"/>
          <w:szCs w:val="18"/>
          <w:lang w:val="es-ES"/>
        </w:rPr>
        <w:t>Papers</w:t>
      </w:r>
      <w:proofErr w:type="spellEnd"/>
      <w:r w:rsidRPr="003C671D">
        <w:rPr>
          <w:i/>
          <w:sz w:val="18"/>
          <w:szCs w:val="18"/>
          <w:lang w:val="es-ES"/>
        </w:rPr>
        <w:t xml:space="preserve"> de </w:t>
      </w:r>
      <w:proofErr w:type="spellStart"/>
      <w:r w:rsidRPr="003C671D">
        <w:rPr>
          <w:i/>
          <w:sz w:val="18"/>
          <w:szCs w:val="18"/>
          <w:lang w:val="es-ES"/>
        </w:rPr>
        <w:t>Turisme</w:t>
      </w:r>
      <w:proofErr w:type="spellEnd"/>
      <w:r w:rsidRPr="003C671D">
        <w:rPr>
          <w:sz w:val="18"/>
          <w:szCs w:val="18"/>
          <w:lang w:val="es-ES"/>
        </w:rPr>
        <w:t xml:space="preserve"> (1997), vol. 1. Valencia: Fundación Cavanilles de Altos Estudios Turísticos. </w:t>
      </w:r>
    </w:p>
    <w:p w:rsidR="00F05DE4" w:rsidRPr="003C671D" w:rsidRDefault="00F05DE4" w:rsidP="00F05DE4">
      <w:pPr>
        <w:tabs>
          <w:tab w:val="left" w:pos="284"/>
          <w:tab w:val="left" w:pos="454"/>
          <w:tab w:val="left" w:pos="567"/>
        </w:tabs>
        <w:spacing w:line="240" w:lineRule="exact"/>
        <w:ind w:left="284" w:hanging="284"/>
        <w:rPr>
          <w:sz w:val="18"/>
          <w:szCs w:val="18"/>
          <w:lang w:val="es-ES"/>
        </w:rPr>
      </w:pPr>
      <w:r w:rsidRPr="003C671D">
        <w:rPr>
          <w:i/>
          <w:sz w:val="18"/>
          <w:szCs w:val="18"/>
          <w:lang w:val="es-ES"/>
        </w:rPr>
        <w:t>Concreta: sobre creación y teoría de la imagen</w:t>
      </w:r>
      <w:r w:rsidRPr="003C671D">
        <w:rPr>
          <w:sz w:val="18"/>
          <w:szCs w:val="18"/>
          <w:lang w:val="es-ES"/>
        </w:rPr>
        <w:t xml:space="preserve"> (2012). Valencia: Editorial Concreta.</w:t>
      </w:r>
    </w:p>
    <w:p w:rsidR="00A43F4E" w:rsidRPr="003C671D" w:rsidRDefault="00A43F4E" w:rsidP="00F05DE4">
      <w:pPr>
        <w:tabs>
          <w:tab w:val="left" w:pos="284"/>
          <w:tab w:val="left" w:pos="454"/>
          <w:tab w:val="left" w:pos="567"/>
        </w:tabs>
        <w:spacing w:line="240" w:lineRule="exact"/>
        <w:ind w:left="284" w:hanging="284"/>
        <w:rPr>
          <w:b/>
          <w:sz w:val="18"/>
          <w:szCs w:val="18"/>
          <w:lang w:val="es-ES"/>
        </w:rPr>
      </w:pPr>
    </w:p>
    <w:p w:rsidR="00F05DE4" w:rsidRPr="003C671D" w:rsidRDefault="00F05DE4" w:rsidP="00F05DE4">
      <w:pPr>
        <w:tabs>
          <w:tab w:val="left" w:pos="284"/>
          <w:tab w:val="left" w:pos="454"/>
          <w:tab w:val="left" w:pos="567"/>
        </w:tabs>
        <w:spacing w:line="240" w:lineRule="exact"/>
        <w:ind w:left="284" w:hanging="284"/>
        <w:rPr>
          <w:b/>
          <w:sz w:val="18"/>
          <w:szCs w:val="18"/>
          <w:lang w:val="es-ES"/>
        </w:rPr>
      </w:pPr>
      <w:r w:rsidRPr="003C671D">
        <w:rPr>
          <w:b/>
          <w:sz w:val="18"/>
          <w:szCs w:val="18"/>
          <w:lang w:val="es-ES"/>
        </w:rPr>
        <w:t xml:space="preserve">Capítulo de un libro </w:t>
      </w:r>
    </w:p>
    <w:p w:rsidR="00F05DE4" w:rsidRPr="00554A93" w:rsidRDefault="00F05DE4" w:rsidP="00F05DE4">
      <w:pPr>
        <w:tabs>
          <w:tab w:val="left" w:pos="284"/>
          <w:tab w:val="left" w:pos="454"/>
          <w:tab w:val="left" w:pos="567"/>
        </w:tabs>
        <w:spacing w:line="240" w:lineRule="exact"/>
        <w:ind w:left="284" w:hanging="284"/>
        <w:rPr>
          <w:sz w:val="18"/>
          <w:szCs w:val="18"/>
          <w:lang w:val="es-ES"/>
        </w:rPr>
      </w:pPr>
      <w:r w:rsidRPr="00554A93">
        <w:rPr>
          <w:sz w:val="18"/>
          <w:szCs w:val="18"/>
          <w:lang w:val="es-ES"/>
        </w:rPr>
        <w:t xml:space="preserve">[título del capítulo entre comillas] </w:t>
      </w:r>
    </w:p>
    <w:p w:rsidR="00F05DE4" w:rsidRPr="003C671D" w:rsidRDefault="00F05DE4" w:rsidP="00F05DE4">
      <w:pPr>
        <w:tabs>
          <w:tab w:val="left" w:pos="0"/>
          <w:tab w:val="left" w:pos="454"/>
          <w:tab w:val="left" w:pos="567"/>
        </w:tabs>
        <w:spacing w:line="240" w:lineRule="exact"/>
        <w:rPr>
          <w:sz w:val="18"/>
          <w:szCs w:val="18"/>
          <w:lang w:val="es-ES"/>
        </w:rPr>
      </w:pPr>
      <w:r w:rsidRPr="003C671D">
        <w:rPr>
          <w:sz w:val="18"/>
          <w:szCs w:val="18"/>
          <w:lang w:val="es-ES"/>
        </w:rPr>
        <w:t xml:space="preserve">APELLIDOS, </w:t>
      </w:r>
      <w:r w:rsidR="00E1679D">
        <w:rPr>
          <w:sz w:val="18"/>
          <w:szCs w:val="18"/>
          <w:lang w:val="es-ES"/>
        </w:rPr>
        <w:t>N</w:t>
      </w:r>
      <w:r w:rsidRPr="003C671D">
        <w:rPr>
          <w:sz w:val="18"/>
          <w:szCs w:val="18"/>
          <w:lang w:val="es-ES"/>
        </w:rPr>
        <w:t xml:space="preserve">ombre (año). “Título del capítulo entrecomillado” en Apellidos en minúscula, Inicial nombre. </w:t>
      </w:r>
      <w:r w:rsidRPr="003C671D">
        <w:rPr>
          <w:i/>
          <w:sz w:val="18"/>
          <w:szCs w:val="18"/>
          <w:lang w:val="es-ES"/>
        </w:rPr>
        <w:t>Título del libro en cursiva</w:t>
      </w:r>
      <w:r w:rsidRPr="003C671D">
        <w:rPr>
          <w:sz w:val="18"/>
          <w:szCs w:val="18"/>
          <w:lang w:val="es-ES"/>
        </w:rPr>
        <w:t xml:space="preserve">. Lugar de publicación: editorial. Información opcional: volumen, páginas... </w:t>
      </w:r>
    </w:p>
    <w:p w:rsidR="00F05DE4" w:rsidRPr="003C671D" w:rsidRDefault="00AB0FD2" w:rsidP="00421B24">
      <w:pPr>
        <w:tabs>
          <w:tab w:val="left" w:pos="0"/>
          <w:tab w:val="left" w:pos="454"/>
          <w:tab w:val="left" w:pos="567"/>
        </w:tabs>
        <w:spacing w:line="240" w:lineRule="exact"/>
        <w:rPr>
          <w:sz w:val="18"/>
          <w:szCs w:val="18"/>
          <w:lang w:val="es-ES"/>
        </w:rPr>
      </w:pPr>
      <w:r>
        <w:rPr>
          <w:sz w:val="18"/>
          <w:szCs w:val="18"/>
          <w:lang w:val="fr-FR"/>
        </w:rPr>
        <w:t>S</w:t>
      </w:r>
      <w:r w:rsidR="00F70059">
        <w:rPr>
          <w:sz w:val="18"/>
          <w:szCs w:val="18"/>
          <w:lang w:val="fr-FR"/>
        </w:rPr>
        <w:t>Á</w:t>
      </w:r>
      <w:r>
        <w:rPr>
          <w:sz w:val="18"/>
          <w:szCs w:val="18"/>
          <w:lang w:val="fr-FR"/>
        </w:rPr>
        <w:t>NCHEZ MART</w:t>
      </w:r>
      <w:r w:rsidR="00F70059">
        <w:rPr>
          <w:sz w:val="18"/>
          <w:szCs w:val="18"/>
          <w:lang w:val="fr-FR"/>
        </w:rPr>
        <w:t>Í</w:t>
      </w:r>
      <w:r>
        <w:rPr>
          <w:sz w:val="18"/>
          <w:szCs w:val="18"/>
          <w:lang w:val="fr-FR"/>
        </w:rPr>
        <w:t>NEZ, F</w:t>
      </w:r>
      <w:r w:rsidR="00501364">
        <w:rPr>
          <w:sz w:val="18"/>
          <w:szCs w:val="18"/>
          <w:lang w:val="fr-FR"/>
        </w:rPr>
        <w:t xml:space="preserve">rancisco </w:t>
      </w:r>
      <w:r>
        <w:rPr>
          <w:sz w:val="18"/>
          <w:szCs w:val="18"/>
          <w:lang w:val="fr-FR"/>
        </w:rPr>
        <w:t>J</w:t>
      </w:r>
      <w:r w:rsidR="00501364">
        <w:rPr>
          <w:sz w:val="18"/>
          <w:szCs w:val="18"/>
          <w:lang w:val="fr-FR"/>
        </w:rPr>
        <w:t>avier</w:t>
      </w:r>
      <w:r w:rsidR="00296757">
        <w:rPr>
          <w:sz w:val="18"/>
          <w:szCs w:val="18"/>
          <w:lang w:val="fr-FR"/>
        </w:rPr>
        <w:t xml:space="preserve"> y</w:t>
      </w:r>
      <w:r w:rsidR="00F05DE4" w:rsidRPr="00F05DE4">
        <w:rPr>
          <w:sz w:val="18"/>
          <w:szCs w:val="18"/>
          <w:lang w:val="fr-FR"/>
        </w:rPr>
        <w:t xml:space="preserve"> ANDRES MORENO, C</w:t>
      </w:r>
      <w:r w:rsidR="00F70059">
        <w:rPr>
          <w:sz w:val="18"/>
          <w:szCs w:val="18"/>
          <w:lang w:val="fr-FR"/>
        </w:rPr>
        <w:t>hristine</w:t>
      </w:r>
      <w:r w:rsidR="00F05DE4" w:rsidRPr="00F05DE4">
        <w:rPr>
          <w:sz w:val="18"/>
          <w:szCs w:val="18"/>
          <w:lang w:val="fr-FR"/>
        </w:rPr>
        <w:t xml:space="preserve">. (2011). </w:t>
      </w:r>
      <w:r w:rsidR="00F05DE4" w:rsidRPr="003C671D">
        <w:rPr>
          <w:sz w:val="18"/>
          <w:szCs w:val="18"/>
          <w:lang w:val="es-ES"/>
        </w:rPr>
        <w:t xml:space="preserve">“Análisis geomorfológico” en Lastra Fernández, J., Sánchez Martínez, F.J. </w:t>
      </w:r>
      <w:r w:rsidR="00F05DE4" w:rsidRPr="003C671D">
        <w:rPr>
          <w:i/>
          <w:sz w:val="18"/>
          <w:szCs w:val="18"/>
          <w:lang w:val="es-ES"/>
        </w:rPr>
        <w:t xml:space="preserve">Guía metodológica para el desarrollo del Sistema Nacional de Cartografía de Zonas inundables. </w:t>
      </w:r>
      <w:r w:rsidR="00F05DE4" w:rsidRPr="003C671D">
        <w:rPr>
          <w:sz w:val="18"/>
          <w:szCs w:val="18"/>
          <w:lang w:val="es-ES"/>
        </w:rPr>
        <w:t>Madrid: Ministerio de Medio Ambiente y Medio Rural y Marino.</w:t>
      </w:r>
    </w:p>
    <w:p w:rsidR="00A43F4E" w:rsidRPr="003C671D" w:rsidRDefault="00A43F4E" w:rsidP="00F05DE4">
      <w:pPr>
        <w:tabs>
          <w:tab w:val="left" w:pos="284"/>
          <w:tab w:val="left" w:pos="454"/>
          <w:tab w:val="left" w:pos="567"/>
        </w:tabs>
        <w:spacing w:line="240" w:lineRule="exact"/>
        <w:ind w:left="284" w:hanging="284"/>
        <w:rPr>
          <w:b/>
          <w:sz w:val="18"/>
          <w:szCs w:val="18"/>
          <w:lang w:val="es-ES"/>
        </w:rPr>
      </w:pPr>
    </w:p>
    <w:p w:rsidR="00F05DE4" w:rsidRPr="003C671D" w:rsidRDefault="00F05DE4" w:rsidP="00F05DE4">
      <w:pPr>
        <w:tabs>
          <w:tab w:val="left" w:pos="284"/>
          <w:tab w:val="left" w:pos="454"/>
          <w:tab w:val="left" w:pos="567"/>
        </w:tabs>
        <w:spacing w:line="240" w:lineRule="exact"/>
        <w:ind w:left="284" w:hanging="284"/>
        <w:rPr>
          <w:b/>
          <w:sz w:val="18"/>
          <w:szCs w:val="18"/>
          <w:lang w:val="es-ES"/>
        </w:rPr>
      </w:pPr>
      <w:r w:rsidRPr="003C671D">
        <w:rPr>
          <w:b/>
          <w:sz w:val="18"/>
          <w:szCs w:val="18"/>
          <w:lang w:val="es-ES"/>
        </w:rPr>
        <w:t xml:space="preserve">Artículo de una revista o periódico </w:t>
      </w:r>
    </w:p>
    <w:p w:rsidR="00F05DE4" w:rsidRPr="00554A93" w:rsidRDefault="00F05DE4" w:rsidP="00F05DE4">
      <w:pPr>
        <w:tabs>
          <w:tab w:val="left" w:pos="284"/>
          <w:tab w:val="left" w:pos="454"/>
          <w:tab w:val="left" w:pos="567"/>
        </w:tabs>
        <w:spacing w:line="240" w:lineRule="exact"/>
        <w:ind w:left="284" w:hanging="284"/>
        <w:rPr>
          <w:sz w:val="18"/>
          <w:szCs w:val="18"/>
          <w:lang w:val="es-ES"/>
        </w:rPr>
      </w:pPr>
      <w:r w:rsidRPr="00554A93">
        <w:rPr>
          <w:sz w:val="18"/>
          <w:szCs w:val="18"/>
          <w:lang w:val="es-ES"/>
        </w:rPr>
        <w:t xml:space="preserve">[título del artículo entre comillas] </w:t>
      </w:r>
    </w:p>
    <w:p w:rsidR="00F05DE4" w:rsidRPr="003C671D" w:rsidRDefault="00F05DE4" w:rsidP="006B3FB2">
      <w:pPr>
        <w:tabs>
          <w:tab w:val="left" w:pos="0"/>
          <w:tab w:val="left" w:pos="454"/>
          <w:tab w:val="left" w:pos="567"/>
        </w:tabs>
        <w:spacing w:line="240" w:lineRule="exact"/>
        <w:rPr>
          <w:sz w:val="18"/>
          <w:szCs w:val="18"/>
          <w:lang w:val="es-ES"/>
        </w:rPr>
      </w:pPr>
      <w:r w:rsidRPr="003C671D">
        <w:rPr>
          <w:sz w:val="18"/>
          <w:szCs w:val="18"/>
          <w:lang w:val="es-ES"/>
        </w:rPr>
        <w:t xml:space="preserve">APELLIDOS, </w:t>
      </w:r>
      <w:r w:rsidR="00E1679D">
        <w:rPr>
          <w:sz w:val="18"/>
          <w:szCs w:val="18"/>
          <w:lang w:val="es-ES"/>
        </w:rPr>
        <w:t>N</w:t>
      </w:r>
      <w:r w:rsidRPr="003C671D">
        <w:rPr>
          <w:sz w:val="18"/>
          <w:szCs w:val="18"/>
          <w:lang w:val="es-ES"/>
        </w:rPr>
        <w:t xml:space="preserve">ombre (año). “Título del artículo entrecomillado” en </w:t>
      </w:r>
      <w:r w:rsidRPr="003C671D">
        <w:rPr>
          <w:i/>
          <w:sz w:val="18"/>
          <w:szCs w:val="18"/>
          <w:lang w:val="es-ES"/>
        </w:rPr>
        <w:t>Título de la revista en cursiva</w:t>
      </w:r>
      <w:r w:rsidRPr="003C671D">
        <w:rPr>
          <w:sz w:val="18"/>
          <w:szCs w:val="18"/>
          <w:lang w:val="es-ES"/>
        </w:rPr>
        <w:t xml:space="preserve">. Edición, localización del artículo en la revista (año, volumen, número, páginas). </w:t>
      </w:r>
    </w:p>
    <w:p w:rsidR="00F05DE4" w:rsidRPr="003C671D" w:rsidRDefault="00F05DE4" w:rsidP="006B3FB2">
      <w:pPr>
        <w:tabs>
          <w:tab w:val="left" w:pos="0"/>
          <w:tab w:val="left" w:pos="454"/>
          <w:tab w:val="left" w:pos="567"/>
        </w:tabs>
        <w:spacing w:line="240" w:lineRule="exact"/>
        <w:rPr>
          <w:sz w:val="18"/>
          <w:szCs w:val="18"/>
        </w:rPr>
      </w:pPr>
      <w:r w:rsidRPr="003C671D">
        <w:rPr>
          <w:sz w:val="18"/>
          <w:szCs w:val="18"/>
          <w:lang w:val="es-ES"/>
        </w:rPr>
        <w:t>SHENGRU T</w:t>
      </w:r>
      <w:r w:rsidR="00C63C63">
        <w:rPr>
          <w:sz w:val="18"/>
          <w:szCs w:val="18"/>
          <w:lang w:val="es-ES"/>
        </w:rPr>
        <w:t>U</w:t>
      </w:r>
      <w:r w:rsidRPr="003C671D">
        <w:rPr>
          <w:sz w:val="18"/>
          <w:szCs w:val="18"/>
          <w:lang w:val="es-ES"/>
        </w:rPr>
        <w:t xml:space="preserve"> y ABDELGUERFI, </w:t>
      </w:r>
      <w:proofErr w:type="spellStart"/>
      <w:r w:rsidRPr="003C671D">
        <w:rPr>
          <w:sz w:val="18"/>
          <w:szCs w:val="18"/>
          <w:lang w:val="es-ES"/>
        </w:rPr>
        <w:t>M</w:t>
      </w:r>
      <w:r w:rsidR="00802B85">
        <w:rPr>
          <w:sz w:val="18"/>
          <w:szCs w:val="18"/>
          <w:lang w:val="es-ES"/>
        </w:rPr>
        <w:t>andi</w:t>
      </w:r>
      <w:proofErr w:type="spellEnd"/>
      <w:r w:rsidRPr="003C671D">
        <w:rPr>
          <w:sz w:val="18"/>
          <w:szCs w:val="18"/>
          <w:lang w:val="es-ES"/>
        </w:rPr>
        <w:t xml:space="preserve">. (2006). </w:t>
      </w:r>
      <w:r w:rsidRPr="003C671D">
        <w:rPr>
          <w:sz w:val="18"/>
          <w:szCs w:val="18"/>
        </w:rPr>
        <w:t xml:space="preserve">“Web Services for Geographic Information Systems” </w:t>
      </w:r>
      <w:proofErr w:type="spellStart"/>
      <w:r w:rsidRPr="003C671D">
        <w:rPr>
          <w:i/>
          <w:sz w:val="18"/>
          <w:szCs w:val="18"/>
        </w:rPr>
        <w:t>en</w:t>
      </w:r>
      <w:proofErr w:type="spellEnd"/>
      <w:r w:rsidRPr="003C671D">
        <w:rPr>
          <w:i/>
          <w:sz w:val="18"/>
          <w:szCs w:val="18"/>
        </w:rPr>
        <w:t xml:space="preserve"> IEEE Internet Computing</w:t>
      </w:r>
      <w:r w:rsidRPr="003C671D">
        <w:rPr>
          <w:sz w:val="18"/>
          <w:szCs w:val="18"/>
        </w:rPr>
        <w:t xml:space="preserve">, vol. 10, </w:t>
      </w:r>
      <w:proofErr w:type="spellStart"/>
      <w:r w:rsidR="000E221E">
        <w:rPr>
          <w:sz w:val="18"/>
          <w:szCs w:val="18"/>
        </w:rPr>
        <w:t>núm</w:t>
      </w:r>
      <w:proofErr w:type="spellEnd"/>
      <w:r w:rsidR="000E221E">
        <w:rPr>
          <w:sz w:val="18"/>
          <w:szCs w:val="18"/>
        </w:rPr>
        <w:t>.</w:t>
      </w:r>
      <w:r w:rsidRPr="003C671D">
        <w:rPr>
          <w:sz w:val="18"/>
          <w:szCs w:val="18"/>
        </w:rPr>
        <w:t xml:space="preserve"> 5, p. 13-15. </w:t>
      </w:r>
    </w:p>
    <w:p w:rsidR="00F05DE4" w:rsidRPr="003C671D" w:rsidRDefault="00F05DE4" w:rsidP="006B3FB2">
      <w:pPr>
        <w:tabs>
          <w:tab w:val="left" w:pos="0"/>
          <w:tab w:val="left" w:pos="454"/>
          <w:tab w:val="left" w:pos="567"/>
        </w:tabs>
        <w:spacing w:line="240" w:lineRule="exact"/>
        <w:rPr>
          <w:sz w:val="18"/>
          <w:szCs w:val="18"/>
        </w:rPr>
      </w:pPr>
      <w:r w:rsidRPr="003C671D">
        <w:rPr>
          <w:sz w:val="18"/>
          <w:szCs w:val="18"/>
        </w:rPr>
        <w:t xml:space="preserve">GODEO, O.R. (2011). “Marine Ecosystem Acoustics, a conceptual approach to enhanced process understanding and system evaluation” </w:t>
      </w:r>
      <w:proofErr w:type="spellStart"/>
      <w:r w:rsidRPr="003C671D">
        <w:rPr>
          <w:sz w:val="18"/>
          <w:szCs w:val="18"/>
        </w:rPr>
        <w:t>en</w:t>
      </w:r>
      <w:proofErr w:type="spellEnd"/>
      <w:r w:rsidRPr="003C671D">
        <w:rPr>
          <w:sz w:val="18"/>
          <w:szCs w:val="18"/>
        </w:rPr>
        <w:t xml:space="preserve"> </w:t>
      </w:r>
      <w:r w:rsidRPr="003C671D">
        <w:rPr>
          <w:i/>
          <w:sz w:val="18"/>
          <w:szCs w:val="18"/>
        </w:rPr>
        <w:t>The Journal of the Acoustical Society of America</w:t>
      </w:r>
      <w:r w:rsidRPr="003C671D">
        <w:rPr>
          <w:sz w:val="18"/>
          <w:szCs w:val="18"/>
        </w:rPr>
        <w:t>, 129, 4, 2696.</w:t>
      </w:r>
    </w:p>
    <w:p w:rsidR="00A43F4E" w:rsidRPr="003C671D" w:rsidRDefault="00A43F4E" w:rsidP="00F05DE4">
      <w:pPr>
        <w:tabs>
          <w:tab w:val="left" w:pos="284"/>
          <w:tab w:val="left" w:pos="454"/>
          <w:tab w:val="left" w:pos="567"/>
        </w:tabs>
        <w:spacing w:line="240" w:lineRule="exact"/>
        <w:ind w:left="284" w:hanging="284"/>
        <w:rPr>
          <w:b/>
          <w:sz w:val="18"/>
          <w:szCs w:val="18"/>
        </w:rPr>
      </w:pPr>
    </w:p>
    <w:p w:rsidR="00F05DE4" w:rsidRPr="003C671D" w:rsidRDefault="00F05DE4" w:rsidP="00F05DE4">
      <w:pPr>
        <w:tabs>
          <w:tab w:val="left" w:pos="284"/>
          <w:tab w:val="left" w:pos="454"/>
          <w:tab w:val="left" w:pos="567"/>
        </w:tabs>
        <w:spacing w:line="240" w:lineRule="exact"/>
        <w:ind w:left="284" w:hanging="284"/>
        <w:rPr>
          <w:b/>
          <w:sz w:val="18"/>
          <w:szCs w:val="18"/>
          <w:lang w:val="es-ES"/>
        </w:rPr>
      </w:pPr>
      <w:r w:rsidRPr="003C671D">
        <w:rPr>
          <w:b/>
          <w:sz w:val="18"/>
          <w:szCs w:val="18"/>
          <w:lang w:val="es-ES"/>
        </w:rPr>
        <w:t xml:space="preserve">Referencias electrónicas (libro, revista, o artículo) </w:t>
      </w:r>
    </w:p>
    <w:p w:rsidR="00F05DE4" w:rsidRPr="003C671D" w:rsidRDefault="00F05DE4" w:rsidP="00D23C08">
      <w:pPr>
        <w:tabs>
          <w:tab w:val="left" w:pos="0"/>
          <w:tab w:val="left" w:pos="454"/>
          <w:tab w:val="left" w:pos="567"/>
        </w:tabs>
        <w:spacing w:line="240" w:lineRule="exact"/>
        <w:rPr>
          <w:sz w:val="18"/>
          <w:szCs w:val="18"/>
          <w:lang w:val="es-ES"/>
        </w:rPr>
      </w:pPr>
      <w:r w:rsidRPr="003C671D">
        <w:rPr>
          <w:sz w:val="18"/>
          <w:szCs w:val="18"/>
          <w:lang w:val="es-ES"/>
        </w:rPr>
        <w:t xml:space="preserve">Se dan los mismos datos como si el documento estuviera publicado en papel, pero además hay que dar el &lt;URL&gt; y [Consulta: fecha] </w:t>
      </w:r>
    </w:p>
    <w:p w:rsidR="00F05DE4" w:rsidRPr="003C671D" w:rsidRDefault="00F05DE4" w:rsidP="00D23C08">
      <w:pPr>
        <w:tabs>
          <w:tab w:val="left" w:pos="0"/>
          <w:tab w:val="left" w:pos="454"/>
          <w:tab w:val="left" w:pos="567"/>
        </w:tabs>
        <w:spacing w:after="0" w:line="240" w:lineRule="exact"/>
        <w:rPr>
          <w:sz w:val="18"/>
          <w:szCs w:val="18"/>
          <w:lang w:val="es-ES"/>
        </w:rPr>
      </w:pPr>
      <w:r w:rsidRPr="003C671D">
        <w:rPr>
          <w:sz w:val="18"/>
          <w:szCs w:val="18"/>
        </w:rPr>
        <w:t xml:space="preserve">CELLARY, </w:t>
      </w:r>
      <w:r w:rsidR="00C63C63" w:rsidRPr="00C63C63">
        <w:rPr>
          <w:sz w:val="18"/>
          <w:szCs w:val="18"/>
        </w:rPr>
        <w:t>Wojciech</w:t>
      </w:r>
      <w:r w:rsidR="00C63C63">
        <w:rPr>
          <w:sz w:val="18"/>
          <w:szCs w:val="18"/>
        </w:rPr>
        <w:t xml:space="preserve"> </w:t>
      </w:r>
      <w:r w:rsidRPr="003C671D">
        <w:rPr>
          <w:sz w:val="18"/>
          <w:szCs w:val="18"/>
        </w:rPr>
        <w:t xml:space="preserve">y WALCZAK, </w:t>
      </w:r>
      <w:r w:rsidR="00C63C63" w:rsidRPr="00C63C63">
        <w:rPr>
          <w:sz w:val="18"/>
          <w:szCs w:val="18"/>
        </w:rPr>
        <w:t>Krzysztof</w:t>
      </w:r>
      <w:r w:rsidR="00C63C63">
        <w:rPr>
          <w:sz w:val="18"/>
          <w:szCs w:val="18"/>
        </w:rPr>
        <w:t>.</w:t>
      </w:r>
      <w:r w:rsidR="00C63C63" w:rsidRPr="00C63C63">
        <w:rPr>
          <w:sz w:val="18"/>
          <w:szCs w:val="18"/>
        </w:rPr>
        <w:t xml:space="preserve"> </w:t>
      </w:r>
      <w:r w:rsidRPr="003C671D">
        <w:rPr>
          <w:sz w:val="18"/>
          <w:szCs w:val="18"/>
        </w:rPr>
        <w:t xml:space="preserve">(2012). </w:t>
      </w:r>
      <w:r w:rsidRPr="003C671D">
        <w:rPr>
          <w:i/>
          <w:sz w:val="18"/>
          <w:szCs w:val="18"/>
        </w:rPr>
        <w:t>Interactive 3D Multimedia Content: Models for Creation, Management, Search and Presentation</w:t>
      </w:r>
      <w:r w:rsidRPr="003C671D">
        <w:rPr>
          <w:sz w:val="18"/>
          <w:szCs w:val="18"/>
        </w:rPr>
        <w:t xml:space="preserve">. </w:t>
      </w:r>
      <w:r w:rsidRPr="003C671D">
        <w:rPr>
          <w:sz w:val="18"/>
          <w:szCs w:val="18"/>
          <w:lang w:val="es-ES"/>
        </w:rPr>
        <w:t xml:space="preserve">London: Springer. </w:t>
      </w:r>
    </w:p>
    <w:p w:rsidR="00F05DE4" w:rsidRPr="003C671D" w:rsidRDefault="00F05DE4" w:rsidP="00F05DE4">
      <w:pPr>
        <w:tabs>
          <w:tab w:val="left" w:pos="284"/>
          <w:tab w:val="left" w:pos="454"/>
          <w:tab w:val="left" w:pos="567"/>
        </w:tabs>
        <w:spacing w:line="240" w:lineRule="exact"/>
        <w:ind w:left="284" w:hanging="284"/>
        <w:rPr>
          <w:sz w:val="18"/>
          <w:szCs w:val="18"/>
          <w:lang w:val="es-ES"/>
        </w:rPr>
      </w:pPr>
      <w:r w:rsidRPr="003C671D">
        <w:rPr>
          <w:sz w:val="18"/>
          <w:szCs w:val="18"/>
          <w:lang w:val="es-ES"/>
        </w:rPr>
        <w:t>&lt;</w:t>
      </w:r>
      <w:hyperlink r:id="rId13" w:history="1">
        <w:r w:rsidRPr="00072F3D">
          <w:rPr>
            <w:rStyle w:val="Enlla"/>
            <w:sz w:val="18"/>
            <w:szCs w:val="18"/>
            <w:lang w:val="es-ES"/>
          </w:rPr>
          <w:t>http://link.springer.com/book/10.1007/978-1-4471-2497-9/page/1</w:t>
        </w:r>
      </w:hyperlink>
      <w:r w:rsidRPr="003C671D">
        <w:rPr>
          <w:sz w:val="18"/>
          <w:szCs w:val="18"/>
          <w:lang w:val="es-ES"/>
        </w:rPr>
        <w:t>&gt; [</w:t>
      </w:r>
      <w:r w:rsidR="004A29B1">
        <w:rPr>
          <w:sz w:val="18"/>
          <w:szCs w:val="18"/>
          <w:lang w:val="es-ES"/>
        </w:rPr>
        <w:t>Consulta: 15 de junio de 2013]</w:t>
      </w:r>
    </w:p>
    <w:p w:rsidR="00F05DE4" w:rsidRPr="003C671D" w:rsidRDefault="00F05DE4" w:rsidP="00D23C08">
      <w:pPr>
        <w:tabs>
          <w:tab w:val="left" w:pos="454"/>
          <w:tab w:val="left" w:pos="567"/>
        </w:tabs>
        <w:spacing w:after="0" w:line="240" w:lineRule="exact"/>
        <w:rPr>
          <w:sz w:val="18"/>
          <w:szCs w:val="18"/>
        </w:rPr>
      </w:pPr>
      <w:r w:rsidRPr="006E3DE3">
        <w:rPr>
          <w:sz w:val="18"/>
          <w:szCs w:val="18"/>
        </w:rPr>
        <w:lastRenderedPageBreak/>
        <w:t xml:space="preserve">EOM, </w:t>
      </w:r>
      <w:r w:rsidR="00D93040" w:rsidRPr="00D93040">
        <w:rPr>
          <w:sz w:val="18"/>
          <w:szCs w:val="18"/>
        </w:rPr>
        <w:t>Hyo-</w:t>
      </w:r>
      <w:proofErr w:type="spellStart"/>
      <w:r w:rsidR="00D93040" w:rsidRPr="00D93040">
        <w:rPr>
          <w:sz w:val="18"/>
          <w:szCs w:val="18"/>
        </w:rPr>
        <w:t>Eun</w:t>
      </w:r>
      <w:proofErr w:type="spellEnd"/>
      <w:r w:rsidR="00D93040">
        <w:rPr>
          <w:sz w:val="18"/>
          <w:szCs w:val="18"/>
        </w:rPr>
        <w:t xml:space="preserve"> </w:t>
      </w:r>
      <w:r w:rsidR="00B61663" w:rsidRPr="006E3DE3">
        <w:rPr>
          <w:sz w:val="18"/>
          <w:szCs w:val="18"/>
        </w:rPr>
        <w:t>y</w:t>
      </w:r>
      <w:r w:rsidRPr="006E3DE3">
        <w:rPr>
          <w:sz w:val="18"/>
          <w:szCs w:val="18"/>
        </w:rPr>
        <w:t xml:space="preserve"> LEE, </w:t>
      </w:r>
      <w:r w:rsidR="00D93040" w:rsidRPr="00D93040">
        <w:rPr>
          <w:sz w:val="18"/>
          <w:szCs w:val="18"/>
        </w:rPr>
        <w:t>Seok-Won</w:t>
      </w:r>
      <w:r w:rsidR="00B61663" w:rsidRPr="006E3DE3">
        <w:rPr>
          <w:sz w:val="18"/>
          <w:szCs w:val="18"/>
        </w:rPr>
        <w:t>.</w:t>
      </w:r>
      <w:r w:rsidRPr="006E3DE3">
        <w:rPr>
          <w:sz w:val="18"/>
          <w:szCs w:val="18"/>
        </w:rPr>
        <w:t xml:space="preserve"> (2013). </w:t>
      </w:r>
      <w:r w:rsidRPr="003C671D">
        <w:rPr>
          <w:sz w:val="18"/>
          <w:szCs w:val="18"/>
        </w:rPr>
        <w:t xml:space="preserve">“Human-centered software development methodology in mobile computing environment: agent-supported agile approach”. </w:t>
      </w:r>
      <w:r w:rsidRPr="003C671D">
        <w:rPr>
          <w:i/>
          <w:sz w:val="18"/>
          <w:szCs w:val="18"/>
        </w:rPr>
        <w:t>EURASIP Journal on Wireless Communications and Networking,</w:t>
      </w:r>
      <w:r w:rsidRPr="003C671D">
        <w:rPr>
          <w:sz w:val="18"/>
          <w:szCs w:val="18"/>
        </w:rPr>
        <w:t xml:space="preserve"> Vol. 2013 (1), pp.1-16. </w:t>
      </w:r>
    </w:p>
    <w:p w:rsidR="00F05DE4" w:rsidRPr="00E05AD1" w:rsidRDefault="00F05DE4" w:rsidP="00F05DE4">
      <w:pPr>
        <w:tabs>
          <w:tab w:val="left" w:pos="284"/>
          <w:tab w:val="left" w:pos="454"/>
          <w:tab w:val="left" w:pos="567"/>
        </w:tabs>
        <w:spacing w:line="240" w:lineRule="exact"/>
        <w:ind w:left="284" w:hanging="284"/>
        <w:rPr>
          <w:sz w:val="18"/>
          <w:szCs w:val="18"/>
        </w:rPr>
      </w:pPr>
      <w:r w:rsidRPr="00E05AD1">
        <w:rPr>
          <w:sz w:val="18"/>
          <w:szCs w:val="18"/>
        </w:rPr>
        <w:t>&lt;</w:t>
      </w:r>
      <w:hyperlink r:id="rId14" w:history="1">
        <w:r w:rsidRPr="00E05AD1">
          <w:rPr>
            <w:rStyle w:val="Enlla"/>
            <w:sz w:val="18"/>
            <w:szCs w:val="18"/>
          </w:rPr>
          <w:t>http://dx.doi.org/10.1186/1687-1499-2013-111</w:t>
        </w:r>
      </w:hyperlink>
      <w:r w:rsidRPr="00E05AD1">
        <w:rPr>
          <w:sz w:val="18"/>
          <w:szCs w:val="18"/>
        </w:rPr>
        <w:t xml:space="preserve">&gt; [Consulta: 15 de </w:t>
      </w:r>
      <w:proofErr w:type="spellStart"/>
      <w:r w:rsidRPr="00E05AD1">
        <w:rPr>
          <w:sz w:val="18"/>
          <w:szCs w:val="18"/>
        </w:rPr>
        <w:t>junio</w:t>
      </w:r>
      <w:proofErr w:type="spellEnd"/>
      <w:r w:rsidRPr="00E05AD1">
        <w:rPr>
          <w:sz w:val="18"/>
          <w:szCs w:val="18"/>
        </w:rPr>
        <w:t xml:space="preserve"> de 2013] </w:t>
      </w:r>
    </w:p>
    <w:p w:rsidR="00F05DE4" w:rsidRPr="003C671D" w:rsidRDefault="00F05DE4" w:rsidP="007679A8">
      <w:pPr>
        <w:tabs>
          <w:tab w:val="left" w:pos="0"/>
          <w:tab w:val="left" w:pos="454"/>
          <w:tab w:val="left" w:pos="567"/>
        </w:tabs>
        <w:spacing w:line="240" w:lineRule="exact"/>
        <w:rPr>
          <w:sz w:val="18"/>
          <w:szCs w:val="18"/>
          <w:lang w:val="es-ES"/>
        </w:rPr>
      </w:pPr>
      <w:r w:rsidRPr="003C671D">
        <w:rPr>
          <w:sz w:val="18"/>
          <w:szCs w:val="18"/>
          <w:lang w:val="es-ES"/>
        </w:rPr>
        <w:t>NOTA: las referencias electrónicas de calidad son fuentes de consulta de la misma categoría que las publicadas en papel, por lo que se deben referenciar todas juntas por orden alfabético del autor en la bibliografía, independientemente del soporte de publicación.</w:t>
      </w:r>
    </w:p>
    <w:p w:rsidR="00CB3E08" w:rsidRPr="003C671D" w:rsidRDefault="00CB3E08" w:rsidP="00F05DE4">
      <w:pPr>
        <w:tabs>
          <w:tab w:val="left" w:pos="284"/>
          <w:tab w:val="left" w:pos="454"/>
          <w:tab w:val="left" w:pos="567"/>
        </w:tabs>
        <w:spacing w:line="240" w:lineRule="exact"/>
        <w:ind w:left="284" w:hanging="284"/>
        <w:rPr>
          <w:b/>
          <w:sz w:val="18"/>
          <w:szCs w:val="18"/>
          <w:lang w:val="es-ES"/>
        </w:rPr>
      </w:pPr>
    </w:p>
    <w:p w:rsidR="00F05DE4" w:rsidRPr="003C671D" w:rsidRDefault="00F05DE4" w:rsidP="00F05DE4">
      <w:pPr>
        <w:tabs>
          <w:tab w:val="left" w:pos="284"/>
          <w:tab w:val="left" w:pos="454"/>
          <w:tab w:val="left" w:pos="567"/>
        </w:tabs>
        <w:spacing w:line="240" w:lineRule="exact"/>
        <w:ind w:left="284" w:hanging="284"/>
        <w:rPr>
          <w:b/>
          <w:sz w:val="18"/>
          <w:szCs w:val="18"/>
          <w:lang w:val="es-ES"/>
        </w:rPr>
      </w:pPr>
      <w:r w:rsidRPr="003C671D">
        <w:rPr>
          <w:b/>
          <w:sz w:val="18"/>
          <w:szCs w:val="18"/>
          <w:lang w:val="es-ES"/>
        </w:rPr>
        <w:t xml:space="preserve">Ponencias de congresos </w:t>
      </w:r>
    </w:p>
    <w:p w:rsidR="00F05DE4" w:rsidRPr="003C671D" w:rsidRDefault="00F05DE4" w:rsidP="007679A8">
      <w:pPr>
        <w:tabs>
          <w:tab w:val="left" w:pos="0"/>
          <w:tab w:val="left" w:pos="454"/>
          <w:tab w:val="left" w:pos="567"/>
        </w:tabs>
        <w:spacing w:line="240" w:lineRule="exact"/>
        <w:rPr>
          <w:sz w:val="18"/>
          <w:szCs w:val="18"/>
          <w:lang w:val="es-ES"/>
        </w:rPr>
      </w:pPr>
      <w:r w:rsidRPr="003C671D">
        <w:rPr>
          <w:sz w:val="18"/>
          <w:szCs w:val="18"/>
          <w:lang w:val="es-ES"/>
        </w:rPr>
        <w:t xml:space="preserve">APELLIDOS, </w:t>
      </w:r>
      <w:r w:rsidR="00412661">
        <w:rPr>
          <w:sz w:val="18"/>
          <w:szCs w:val="18"/>
          <w:lang w:val="es-ES"/>
        </w:rPr>
        <w:t>N</w:t>
      </w:r>
      <w:r w:rsidRPr="003C671D">
        <w:rPr>
          <w:sz w:val="18"/>
          <w:szCs w:val="18"/>
          <w:lang w:val="es-ES"/>
        </w:rPr>
        <w:t xml:space="preserve">ombre (año). “Título del artículo entrecomillado” Autoría del congreso. En </w:t>
      </w:r>
      <w:r w:rsidRPr="003C671D">
        <w:rPr>
          <w:i/>
          <w:sz w:val="18"/>
          <w:szCs w:val="18"/>
          <w:lang w:val="es-ES"/>
        </w:rPr>
        <w:t>Título del congreso (en cursiva)</w:t>
      </w:r>
      <w:r w:rsidRPr="003C671D">
        <w:rPr>
          <w:sz w:val="18"/>
          <w:szCs w:val="18"/>
          <w:lang w:val="es-ES"/>
        </w:rPr>
        <w:t xml:space="preserve">. Lugar de publicación: Editorial. Páginas. </w:t>
      </w:r>
    </w:p>
    <w:p w:rsidR="00F05DE4" w:rsidRPr="003C671D" w:rsidRDefault="00F05DE4" w:rsidP="007679A8">
      <w:pPr>
        <w:tabs>
          <w:tab w:val="left" w:pos="0"/>
          <w:tab w:val="left" w:pos="454"/>
          <w:tab w:val="left" w:pos="567"/>
        </w:tabs>
        <w:spacing w:line="240" w:lineRule="exact"/>
        <w:rPr>
          <w:sz w:val="18"/>
          <w:szCs w:val="18"/>
          <w:lang w:val="es-ES"/>
        </w:rPr>
      </w:pPr>
      <w:r w:rsidRPr="003C671D">
        <w:rPr>
          <w:sz w:val="18"/>
          <w:szCs w:val="18"/>
          <w:lang w:val="es-ES"/>
        </w:rPr>
        <w:t>MARTOS MOLINA, M</w:t>
      </w:r>
      <w:r w:rsidR="00F919B8">
        <w:rPr>
          <w:sz w:val="18"/>
          <w:szCs w:val="18"/>
          <w:lang w:val="es-ES"/>
        </w:rPr>
        <w:t>arta</w:t>
      </w:r>
      <w:r w:rsidRPr="003C671D">
        <w:rPr>
          <w:sz w:val="18"/>
          <w:szCs w:val="18"/>
          <w:lang w:val="es-ES"/>
        </w:rPr>
        <w:t xml:space="preserve"> y PULIDO FERNÁNDEZ, </w:t>
      </w:r>
      <w:r w:rsidR="00F919B8" w:rsidRPr="00F919B8">
        <w:rPr>
          <w:sz w:val="18"/>
          <w:szCs w:val="18"/>
          <w:lang w:val="es-ES"/>
        </w:rPr>
        <w:t>Juan Ignacio</w:t>
      </w:r>
      <w:r w:rsidR="00F919B8">
        <w:rPr>
          <w:sz w:val="18"/>
          <w:szCs w:val="18"/>
          <w:lang w:val="es-ES"/>
        </w:rPr>
        <w:t>.</w:t>
      </w:r>
      <w:r w:rsidR="00F919B8" w:rsidRPr="00F919B8">
        <w:rPr>
          <w:sz w:val="18"/>
          <w:szCs w:val="18"/>
          <w:lang w:val="es-ES"/>
        </w:rPr>
        <w:t xml:space="preserve"> </w:t>
      </w:r>
      <w:r w:rsidRPr="003C671D">
        <w:rPr>
          <w:sz w:val="18"/>
          <w:szCs w:val="18"/>
          <w:lang w:val="es-ES"/>
        </w:rPr>
        <w:t xml:space="preserve">(2011) “Retos para la gestión turística de los destinos urbanos culturales en España”. López, D. (coord.) En: </w:t>
      </w:r>
      <w:r w:rsidRPr="003C671D">
        <w:rPr>
          <w:i/>
          <w:sz w:val="18"/>
          <w:szCs w:val="18"/>
          <w:lang w:val="es-ES"/>
        </w:rPr>
        <w:t>Renovación de destinos turísticos consolidados. Congreso de Turismo Universidad y Empresa (13. 2010. Castellón de La Plana).</w:t>
      </w:r>
      <w:r w:rsidRPr="003C671D">
        <w:rPr>
          <w:sz w:val="18"/>
          <w:szCs w:val="18"/>
          <w:lang w:val="es-ES"/>
        </w:rPr>
        <w:t xml:space="preserve"> Valencia: Tirant lo Blanch. 223-256 </w:t>
      </w:r>
    </w:p>
    <w:p w:rsidR="00F05DE4" w:rsidRPr="003C671D" w:rsidRDefault="00F05DE4" w:rsidP="0039349D">
      <w:pPr>
        <w:tabs>
          <w:tab w:val="left" w:pos="0"/>
          <w:tab w:val="left" w:pos="454"/>
          <w:tab w:val="left" w:pos="567"/>
        </w:tabs>
        <w:spacing w:line="240" w:lineRule="exact"/>
        <w:rPr>
          <w:sz w:val="18"/>
          <w:szCs w:val="18"/>
          <w:lang w:val="es-ES"/>
        </w:rPr>
      </w:pPr>
      <w:r w:rsidRPr="003C671D">
        <w:rPr>
          <w:sz w:val="18"/>
          <w:szCs w:val="18"/>
          <w:lang w:val="es-ES"/>
        </w:rPr>
        <w:t>MAMBRILLA, N</w:t>
      </w:r>
      <w:r w:rsidR="00F919B8">
        <w:rPr>
          <w:sz w:val="18"/>
          <w:szCs w:val="18"/>
          <w:lang w:val="es-ES"/>
        </w:rPr>
        <w:t>atalia</w:t>
      </w:r>
      <w:r w:rsidRPr="003C671D">
        <w:rPr>
          <w:sz w:val="18"/>
          <w:szCs w:val="18"/>
          <w:lang w:val="es-ES"/>
        </w:rPr>
        <w:t xml:space="preserve"> y MARTÍN GÓMEZ, C</w:t>
      </w:r>
      <w:r w:rsidR="00F919B8">
        <w:rPr>
          <w:sz w:val="18"/>
          <w:szCs w:val="18"/>
          <w:lang w:val="es-ES"/>
        </w:rPr>
        <w:t>ésar</w:t>
      </w:r>
      <w:r w:rsidRPr="003C671D">
        <w:rPr>
          <w:sz w:val="18"/>
          <w:szCs w:val="18"/>
          <w:lang w:val="es-ES"/>
        </w:rPr>
        <w:t xml:space="preserve">. (2011). “El Dónde y el Cuándo de la Investigación en Protección Contra Incendios” en </w:t>
      </w:r>
      <w:r w:rsidRPr="003C671D">
        <w:rPr>
          <w:i/>
          <w:sz w:val="18"/>
          <w:szCs w:val="18"/>
          <w:lang w:val="es-ES"/>
        </w:rPr>
        <w:t xml:space="preserve">4IAU 4ª Jornadas Internacionales sobre Investigación en Arquitectura y Urbanismo. </w:t>
      </w:r>
      <w:r w:rsidRPr="003C671D">
        <w:rPr>
          <w:sz w:val="18"/>
          <w:szCs w:val="18"/>
          <w:lang w:val="es-ES"/>
        </w:rPr>
        <w:t>Valencia. Disponible en &lt;</w:t>
      </w:r>
      <w:hyperlink r:id="rId15" w:history="1">
        <w:r w:rsidRPr="00072F3D">
          <w:rPr>
            <w:rStyle w:val="Enlla"/>
            <w:sz w:val="18"/>
            <w:szCs w:val="18"/>
            <w:lang w:val="es-ES"/>
          </w:rPr>
          <w:t>http://riunet.upv.es/handle/10251/15017</w:t>
        </w:r>
      </w:hyperlink>
      <w:r w:rsidRPr="003C671D">
        <w:rPr>
          <w:sz w:val="18"/>
          <w:szCs w:val="18"/>
          <w:lang w:val="es-ES"/>
        </w:rPr>
        <w:t>&gt; [Consulta: 3 de marzo de 2012</w:t>
      </w:r>
      <w:r w:rsidR="004A29B1" w:rsidRPr="003C671D">
        <w:rPr>
          <w:sz w:val="18"/>
          <w:szCs w:val="18"/>
          <w:lang w:val="es-ES"/>
        </w:rPr>
        <w:t>]</w:t>
      </w:r>
    </w:p>
    <w:p w:rsidR="00C50873" w:rsidRPr="003C671D" w:rsidRDefault="00C50873" w:rsidP="00F05DE4">
      <w:pPr>
        <w:tabs>
          <w:tab w:val="left" w:pos="284"/>
          <w:tab w:val="left" w:pos="454"/>
          <w:tab w:val="left" w:pos="567"/>
        </w:tabs>
        <w:spacing w:line="240" w:lineRule="exact"/>
        <w:ind w:left="284" w:hanging="284"/>
        <w:rPr>
          <w:b/>
          <w:sz w:val="18"/>
          <w:szCs w:val="18"/>
          <w:lang w:val="es-ES"/>
        </w:rPr>
      </w:pPr>
    </w:p>
    <w:p w:rsidR="00F05DE4" w:rsidRPr="003C671D" w:rsidRDefault="00F05DE4" w:rsidP="00F05DE4">
      <w:pPr>
        <w:tabs>
          <w:tab w:val="left" w:pos="284"/>
          <w:tab w:val="left" w:pos="454"/>
          <w:tab w:val="left" w:pos="567"/>
        </w:tabs>
        <w:spacing w:line="240" w:lineRule="exact"/>
        <w:ind w:left="284" w:hanging="284"/>
        <w:rPr>
          <w:b/>
          <w:sz w:val="18"/>
          <w:szCs w:val="18"/>
          <w:lang w:val="es-ES"/>
        </w:rPr>
      </w:pPr>
      <w:r w:rsidRPr="003C671D">
        <w:rPr>
          <w:b/>
          <w:sz w:val="18"/>
          <w:szCs w:val="18"/>
          <w:lang w:val="es-ES"/>
        </w:rPr>
        <w:t xml:space="preserve">Tesis, trabajo final, tesina… en </w:t>
      </w:r>
      <w:proofErr w:type="spellStart"/>
      <w:r w:rsidRPr="003C671D">
        <w:rPr>
          <w:b/>
          <w:sz w:val="18"/>
          <w:szCs w:val="18"/>
          <w:lang w:val="es-ES"/>
        </w:rPr>
        <w:t>Riunet</w:t>
      </w:r>
      <w:proofErr w:type="spellEnd"/>
      <w:r w:rsidRPr="003C671D">
        <w:rPr>
          <w:b/>
          <w:sz w:val="18"/>
          <w:szCs w:val="18"/>
          <w:lang w:val="es-ES"/>
        </w:rPr>
        <w:t xml:space="preserve"> </w:t>
      </w:r>
    </w:p>
    <w:p w:rsidR="00F05DE4" w:rsidRPr="003C671D" w:rsidRDefault="00F05DE4" w:rsidP="00F05DE4">
      <w:pPr>
        <w:tabs>
          <w:tab w:val="left" w:pos="284"/>
          <w:tab w:val="left" w:pos="454"/>
          <w:tab w:val="left" w:pos="567"/>
        </w:tabs>
        <w:spacing w:line="240" w:lineRule="exact"/>
        <w:ind w:left="284" w:hanging="284"/>
        <w:rPr>
          <w:sz w:val="18"/>
          <w:szCs w:val="18"/>
          <w:lang w:val="es-ES"/>
        </w:rPr>
      </w:pPr>
      <w:r w:rsidRPr="003C671D">
        <w:rPr>
          <w:sz w:val="18"/>
          <w:szCs w:val="18"/>
          <w:lang w:val="es-ES"/>
        </w:rPr>
        <w:t xml:space="preserve">Igual que el anterior, pero hay que indicar el &lt;URL&gt; y [Consulta: fecha] </w:t>
      </w:r>
    </w:p>
    <w:p w:rsidR="00F05DE4" w:rsidRPr="003C671D" w:rsidRDefault="00F05DE4" w:rsidP="0039349D">
      <w:pPr>
        <w:tabs>
          <w:tab w:val="left" w:pos="0"/>
          <w:tab w:val="left" w:pos="454"/>
          <w:tab w:val="left" w:pos="567"/>
        </w:tabs>
        <w:spacing w:line="240" w:lineRule="exact"/>
        <w:rPr>
          <w:sz w:val="18"/>
          <w:szCs w:val="18"/>
          <w:lang w:val="es-ES"/>
        </w:rPr>
      </w:pPr>
      <w:r w:rsidRPr="003C671D">
        <w:rPr>
          <w:sz w:val="18"/>
          <w:szCs w:val="18"/>
          <w:lang w:val="es-ES"/>
        </w:rPr>
        <w:t>TEIRA ARNOSO, A</w:t>
      </w:r>
      <w:r w:rsidR="00431EEE">
        <w:rPr>
          <w:sz w:val="18"/>
          <w:szCs w:val="18"/>
          <w:lang w:val="es-ES"/>
        </w:rPr>
        <w:t>ndrés</w:t>
      </w:r>
      <w:bookmarkStart w:id="0" w:name="_GoBack"/>
      <w:bookmarkEnd w:id="0"/>
      <w:r w:rsidRPr="003C671D">
        <w:rPr>
          <w:sz w:val="18"/>
          <w:szCs w:val="18"/>
          <w:lang w:val="es-ES"/>
        </w:rPr>
        <w:t xml:space="preserve">. (2013). </w:t>
      </w:r>
      <w:r w:rsidRPr="003C671D">
        <w:rPr>
          <w:i/>
          <w:sz w:val="18"/>
          <w:szCs w:val="18"/>
          <w:lang w:val="es-ES"/>
        </w:rPr>
        <w:t>Adecuación y validación de una cámara reverberante a escala para ensayos de pantallas acústicas.</w:t>
      </w:r>
      <w:r w:rsidRPr="003C671D">
        <w:rPr>
          <w:sz w:val="18"/>
          <w:szCs w:val="18"/>
          <w:lang w:val="es-ES"/>
        </w:rPr>
        <w:t xml:space="preserve"> Trabajo Final de Máster. Valencia: </w:t>
      </w:r>
      <w:proofErr w:type="spellStart"/>
      <w:r w:rsidRPr="003C671D">
        <w:rPr>
          <w:sz w:val="18"/>
          <w:szCs w:val="18"/>
          <w:lang w:val="es-ES"/>
        </w:rPr>
        <w:t>Universitat</w:t>
      </w:r>
      <w:proofErr w:type="spellEnd"/>
      <w:r w:rsidRPr="003C671D">
        <w:rPr>
          <w:sz w:val="18"/>
          <w:szCs w:val="18"/>
          <w:lang w:val="es-ES"/>
        </w:rPr>
        <w:t xml:space="preserve"> </w:t>
      </w:r>
      <w:proofErr w:type="spellStart"/>
      <w:r w:rsidRPr="003C671D">
        <w:rPr>
          <w:sz w:val="18"/>
          <w:szCs w:val="18"/>
          <w:lang w:val="es-ES"/>
        </w:rPr>
        <w:t>Politècnica</w:t>
      </w:r>
      <w:proofErr w:type="spellEnd"/>
      <w:r w:rsidRPr="003C671D">
        <w:rPr>
          <w:sz w:val="18"/>
          <w:szCs w:val="18"/>
          <w:lang w:val="es-ES"/>
        </w:rPr>
        <w:t xml:space="preserve"> de València, &lt;</w:t>
      </w:r>
      <w:hyperlink r:id="rId16" w:history="1">
        <w:r w:rsidRPr="00E93C72">
          <w:rPr>
            <w:rStyle w:val="Enlla"/>
            <w:sz w:val="18"/>
            <w:szCs w:val="18"/>
            <w:lang w:val="es-ES"/>
          </w:rPr>
          <w:t>http://riunet.upv.es/handle/10251/29015</w:t>
        </w:r>
      </w:hyperlink>
      <w:r w:rsidRPr="003C671D">
        <w:rPr>
          <w:sz w:val="18"/>
          <w:szCs w:val="18"/>
          <w:lang w:val="es-ES"/>
        </w:rPr>
        <w:t>&gt; [Consulta: 15 de junio 2013]</w:t>
      </w:r>
    </w:p>
    <w:p w:rsidR="002966FE" w:rsidRPr="003C671D" w:rsidRDefault="002966FE" w:rsidP="00F05DE4">
      <w:pPr>
        <w:tabs>
          <w:tab w:val="left" w:pos="284"/>
          <w:tab w:val="left" w:pos="454"/>
          <w:tab w:val="left" w:pos="567"/>
        </w:tabs>
        <w:spacing w:line="240" w:lineRule="exact"/>
        <w:ind w:left="284" w:hanging="284"/>
        <w:rPr>
          <w:b/>
          <w:sz w:val="18"/>
          <w:szCs w:val="18"/>
          <w:lang w:val="es-ES"/>
        </w:rPr>
      </w:pPr>
    </w:p>
    <w:p w:rsidR="00F05DE4" w:rsidRPr="003C671D" w:rsidRDefault="00F05DE4" w:rsidP="00F05DE4">
      <w:pPr>
        <w:tabs>
          <w:tab w:val="left" w:pos="284"/>
          <w:tab w:val="left" w:pos="454"/>
          <w:tab w:val="left" w:pos="567"/>
        </w:tabs>
        <w:spacing w:line="240" w:lineRule="exact"/>
        <w:ind w:left="284" w:hanging="284"/>
        <w:rPr>
          <w:b/>
          <w:sz w:val="18"/>
          <w:szCs w:val="18"/>
          <w:lang w:val="es-ES"/>
        </w:rPr>
      </w:pPr>
      <w:r w:rsidRPr="003C671D">
        <w:rPr>
          <w:b/>
          <w:sz w:val="18"/>
          <w:szCs w:val="18"/>
          <w:lang w:val="es-ES"/>
        </w:rPr>
        <w:t xml:space="preserve">Página web </w:t>
      </w:r>
    </w:p>
    <w:p w:rsidR="00F05DE4" w:rsidRPr="003C671D" w:rsidRDefault="00F05DE4" w:rsidP="0039349D">
      <w:pPr>
        <w:tabs>
          <w:tab w:val="left" w:pos="284"/>
          <w:tab w:val="left" w:pos="454"/>
          <w:tab w:val="left" w:pos="567"/>
        </w:tabs>
        <w:spacing w:after="0" w:line="240" w:lineRule="exact"/>
        <w:ind w:left="284" w:hanging="284"/>
        <w:rPr>
          <w:sz w:val="18"/>
          <w:szCs w:val="18"/>
          <w:lang w:val="es-ES"/>
        </w:rPr>
      </w:pPr>
      <w:r w:rsidRPr="003C671D">
        <w:rPr>
          <w:sz w:val="18"/>
          <w:szCs w:val="18"/>
          <w:lang w:val="es-ES"/>
        </w:rPr>
        <w:t xml:space="preserve">AUTOR o ENTIDAD. Título en cursiva. &lt;URL&gt; [Consulta: fecha] </w:t>
      </w:r>
    </w:p>
    <w:p w:rsidR="00F05DE4" w:rsidRPr="003C671D" w:rsidRDefault="00F05DE4" w:rsidP="00F05DE4">
      <w:pPr>
        <w:tabs>
          <w:tab w:val="left" w:pos="284"/>
          <w:tab w:val="left" w:pos="454"/>
          <w:tab w:val="left" w:pos="567"/>
        </w:tabs>
        <w:spacing w:line="240" w:lineRule="exact"/>
        <w:ind w:left="284" w:hanging="284"/>
        <w:rPr>
          <w:sz w:val="18"/>
          <w:szCs w:val="18"/>
        </w:rPr>
      </w:pPr>
      <w:r w:rsidRPr="003C671D">
        <w:rPr>
          <w:sz w:val="18"/>
          <w:szCs w:val="18"/>
        </w:rPr>
        <w:t xml:space="preserve">[personal o </w:t>
      </w:r>
      <w:proofErr w:type="spellStart"/>
      <w:r w:rsidRPr="003C671D">
        <w:rPr>
          <w:sz w:val="18"/>
          <w:szCs w:val="18"/>
        </w:rPr>
        <w:t>institucional</w:t>
      </w:r>
      <w:proofErr w:type="spellEnd"/>
      <w:r w:rsidRPr="003C671D">
        <w:rPr>
          <w:sz w:val="18"/>
          <w:szCs w:val="18"/>
        </w:rPr>
        <w:t xml:space="preserve">] </w:t>
      </w:r>
    </w:p>
    <w:p w:rsidR="00F05DE4" w:rsidRPr="003C671D" w:rsidRDefault="00F05DE4" w:rsidP="0039349D">
      <w:pPr>
        <w:tabs>
          <w:tab w:val="left" w:pos="454"/>
          <w:tab w:val="left" w:pos="567"/>
        </w:tabs>
        <w:spacing w:line="240" w:lineRule="exact"/>
        <w:rPr>
          <w:sz w:val="18"/>
          <w:szCs w:val="18"/>
          <w:lang w:val="es-ES"/>
        </w:rPr>
      </w:pPr>
      <w:r w:rsidRPr="003C671D">
        <w:rPr>
          <w:sz w:val="18"/>
          <w:szCs w:val="18"/>
        </w:rPr>
        <w:t xml:space="preserve">THE UNIVERSITY OF CHICAGO. </w:t>
      </w:r>
      <w:r w:rsidRPr="003C671D">
        <w:rPr>
          <w:i/>
          <w:sz w:val="18"/>
          <w:szCs w:val="18"/>
        </w:rPr>
        <w:t>The Chicago Manual of Style Online</w:t>
      </w:r>
      <w:r w:rsidRPr="003C671D">
        <w:rPr>
          <w:sz w:val="18"/>
          <w:szCs w:val="18"/>
        </w:rPr>
        <w:t xml:space="preserve">. </w:t>
      </w:r>
      <w:r w:rsidRPr="003C671D">
        <w:rPr>
          <w:sz w:val="18"/>
          <w:szCs w:val="18"/>
          <w:lang w:val="es-ES"/>
        </w:rPr>
        <w:t>&lt;</w:t>
      </w:r>
      <w:hyperlink r:id="rId17" w:history="1">
        <w:r w:rsidRPr="00E93C72">
          <w:rPr>
            <w:rStyle w:val="Enlla"/>
            <w:sz w:val="18"/>
            <w:szCs w:val="18"/>
            <w:lang w:val="es-ES"/>
          </w:rPr>
          <w:t>http://www.chicagomanualofstyle.org/tools_citationguide.html</w:t>
        </w:r>
      </w:hyperlink>
      <w:r w:rsidRPr="003C671D">
        <w:rPr>
          <w:sz w:val="18"/>
          <w:szCs w:val="18"/>
          <w:lang w:val="es-ES"/>
        </w:rPr>
        <w:t xml:space="preserve">&gt; [Consulta: 14 de junio de 2013] </w:t>
      </w:r>
    </w:p>
    <w:p w:rsidR="00F05DE4" w:rsidRPr="003C671D" w:rsidRDefault="00F05DE4" w:rsidP="0039349D">
      <w:pPr>
        <w:tabs>
          <w:tab w:val="left" w:pos="0"/>
          <w:tab w:val="left" w:pos="454"/>
          <w:tab w:val="left" w:pos="567"/>
        </w:tabs>
        <w:spacing w:after="0" w:line="240" w:lineRule="exact"/>
        <w:rPr>
          <w:sz w:val="18"/>
          <w:szCs w:val="18"/>
          <w:lang w:val="es-ES"/>
        </w:rPr>
      </w:pPr>
      <w:r w:rsidRPr="003C671D">
        <w:rPr>
          <w:sz w:val="18"/>
          <w:szCs w:val="18"/>
          <w:lang w:val="es-ES"/>
        </w:rPr>
        <w:t xml:space="preserve">ESCUELA POLITÉCNICA SUPERIOR DE GANDÍA (2013). </w:t>
      </w:r>
      <w:r w:rsidRPr="003C671D">
        <w:rPr>
          <w:i/>
          <w:sz w:val="18"/>
          <w:szCs w:val="18"/>
          <w:lang w:val="es-ES"/>
        </w:rPr>
        <w:t>Grado en Ciencias ambientales</w:t>
      </w:r>
      <w:r w:rsidRPr="003C671D">
        <w:rPr>
          <w:sz w:val="18"/>
          <w:szCs w:val="18"/>
          <w:lang w:val="es-ES"/>
        </w:rPr>
        <w:t>. &lt;</w:t>
      </w:r>
      <w:hyperlink r:id="rId18" w:history="1">
        <w:r w:rsidRPr="00E93C72">
          <w:rPr>
            <w:rStyle w:val="Enlla"/>
            <w:sz w:val="18"/>
            <w:szCs w:val="18"/>
            <w:lang w:val="es-ES"/>
          </w:rPr>
          <w:t>http://www.upv.es/titulaciones/GCIA/indexc.html</w:t>
        </w:r>
      </w:hyperlink>
      <w:r w:rsidRPr="003C671D">
        <w:rPr>
          <w:sz w:val="18"/>
          <w:szCs w:val="18"/>
          <w:lang w:val="es-ES"/>
        </w:rPr>
        <w:t xml:space="preserve">&gt; [Consulta: 10 de junio de 2013] </w:t>
      </w:r>
    </w:p>
    <w:p w:rsidR="00F05DE4" w:rsidRPr="003C671D" w:rsidRDefault="00F05DE4" w:rsidP="00F05DE4">
      <w:pPr>
        <w:tabs>
          <w:tab w:val="left" w:pos="284"/>
          <w:tab w:val="left" w:pos="454"/>
          <w:tab w:val="left" w:pos="567"/>
        </w:tabs>
        <w:spacing w:line="240" w:lineRule="exact"/>
        <w:ind w:left="284" w:hanging="284"/>
        <w:rPr>
          <w:sz w:val="18"/>
          <w:szCs w:val="18"/>
          <w:lang w:val="es-ES"/>
        </w:rPr>
      </w:pPr>
      <w:r w:rsidRPr="003C671D">
        <w:rPr>
          <w:sz w:val="18"/>
          <w:szCs w:val="18"/>
          <w:lang w:val="es-ES"/>
        </w:rPr>
        <w:t xml:space="preserve">[sin autoría reconocida] </w:t>
      </w:r>
    </w:p>
    <w:p w:rsidR="00F05DE4" w:rsidRPr="003C671D" w:rsidRDefault="00F05DE4" w:rsidP="00F05DE4">
      <w:pPr>
        <w:tabs>
          <w:tab w:val="left" w:pos="284"/>
          <w:tab w:val="left" w:pos="454"/>
          <w:tab w:val="left" w:pos="567"/>
        </w:tabs>
        <w:spacing w:line="240" w:lineRule="exact"/>
        <w:ind w:left="284" w:hanging="284"/>
        <w:rPr>
          <w:sz w:val="18"/>
          <w:szCs w:val="18"/>
          <w:lang w:val="es-ES"/>
        </w:rPr>
      </w:pPr>
      <w:r w:rsidRPr="003C671D">
        <w:rPr>
          <w:i/>
          <w:sz w:val="18"/>
          <w:szCs w:val="18"/>
          <w:lang w:val="es-ES"/>
        </w:rPr>
        <w:t>Portal oficial del turismo de España</w:t>
      </w:r>
      <w:r w:rsidRPr="003C671D">
        <w:rPr>
          <w:sz w:val="18"/>
          <w:szCs w:val="18"/>
          <w:lang w:val="es-ES"/>
        </w:rPr>
        <w:t>. &lt;</w:t>
      </w:r>
      <w:hyperlink r:id="rId19" w:history="1">
        <w:r w:rsidRPr="00E93C72">
          <w:rPr>
            <w:rStyle w:val="Enlla"/>
            <w:sz w:val="18"/>
            <w:szCs w:val="18"/>
            <w:lang w:val="es-ES"/>
          </w:rPr>
          <w:t>http://www.spain.info</w:t>
        </w:r>
      </w:hyperlink>
      <w:r w:rsidRPr="003C671D">
        <w:rPr>
          <w:sz w:val="18"/>
          <w:szCs w:val="18"/>
          <w:lang w:val="es-ES"/>
        </w:rPr>
        <w:t>&gt; [Consulta: 14 de junio de 2013]</w:t>
      </w:r>
    </w:p>
    <w:p w:rsidR="00F05DE4" w:rsidRPr="003C671D" w:rsidRDefault="00F05DE4" w:rsidP="00F05DE4">
      <w:pPr>
        <w:tabs>
          <w:tab w:val="left" w:pos="284"/>
          <w:tab w:val="left" w:pos="454"/>
          <w:tab w:val="left" w:pos="567"/>
        </w:tabs>
        <w:spacing w:line="240" w:lineRule="exact"/>
        <w:ind w:left="284" w:hanging="284"/>
        <w:rPr>
          <w:sz w:val="18"/>
          <w:szCs w:val="18"/>
          <w:lang w:val="es-ES"/>
        </w:rPr>
      </w:pPr>
    </w:p>
    <w:p w:rsidR="00C50873" w:rsidRPr="003C671D" w:rsidRDefault="008800C6" w:rsidP="00F05DE4">
      <w:pPr>
        <w:tabs>
          <w:tab w:val="left" w:pos="284"/>
          <w:tab w:val="left" w:pos="454"/>
          <w:tab w:val="left" w:pos="567"/>
        </w:tabs>
        <w:spacing w:line="240" w:lineRule="exact"/>
        <w:ind w:left="284" w:hanging="284"/>
        <w:rPr>
          <w:b/>
          <w:sz w:val="18"/>
          <w:szCs w:val="18"/>
          <w:lang w:val="es-ES"/>
        </w:rPr>
      </w:pPr>
      <w:r>
        <w:rPr>
          <w:b/>
          <w:lang w:val="es-ES"/>
        </w:rPr>
        <w:t>Simulaciones y juegos (</w:t>
      </w:r>
      <w:r w:rsidR="0068323A" w:rsidRPr="008800C6">
        <w:rPr>
          <w:b/>
          <w:lang w:val="es-ES"/>
        </w:rPr>
        <w:t>software)</w:t>
      </w:r>
    </w:p>
    <w:p w:rsidR="00C50873" w:rsidRPr="003C671D" w:rsidRDefault="0068323A" w:rsidP="00F05DE4">
      <w:pPr>
        <w:tabs>
          <w:tab w:val="left" w:pos="284"/>
          <w:tab w:val="left" w:pos="454"/>
          <w:tab w:val="left" w:pos="567"/>
        </w:tabs>
        <w:spacing w:line="240" w:lineRule="exact"/>
        <w:ind w:left="284" w:hanging="284"/>
        <w:rPr>
          <w:b/>
          <w:sz w:val="18"/>
          <w:szCs w:val="18"/>
          <w:lang w:val="es-ES"/>
        </w:rPr>
      </w:pPr>
      <w:r w:rsidRPr="0068323A">
        <w:rPr>
          <w:sz w:val="18"/>
          <w:szCs w:val="18"/>
          <w:lang w:val="es-ES"/>
        </w:rPr>
        <w:t>Se cita primero el título y luego los autores</w:t>
      </w:r>
    </w:p>
    <w:p w:rsidR="00C50873" w:rsidRPr="003C671D" w:rsidRDefault="0068323A" w:rsidP="0068323A">
      <w:pPr>
        <w:tabs>
          <w:tab w:val="left" w:pos="0"/>
          <w:tab w:val="left" w:pos="454"/>
          <w:tab w:val="left" w:pos="567"/>
        </w:tabs>
        <w:spacing w:line="240" w:lineRule="exact"/>
        <w:rPr>
          <w:sz w:val="18"/>
          <w:szCs w:val="18"/>
        </w:rPr>
      </w:pPr>
      <w:r w:rsidRPr="003C671D">
        <w:rPr>
          <w:sz w:val="18"/>
          <w:szCs w:val="18"/>
        </w:rPr>
        <w:t>NAME OF GAME, The.  Smith, J. R. &amp; Jones, R. J. (1989). Newbury Park, CA: Sage (2455 Teller Road, Thousand Oaks, CA 91320, USA).</w:t>
      </w:r>
    </w:p>
    <w:p w:rsidR="009D6CB4" w:rsidRPr="003C671D" w:rsidRDefault="009D6CB4" w:rsidP="0068323A">
      <w:pPr>
        <w:tabs>
          <w:tab w:val="left" w:pos="0"/>
          <w:tab w:val="left" w:pos="454"/>
          <w:tab w:val="left" w:pos="567"/>
        </w:tabs>
        <w:spacing w:line="240" w:lineRule="exact"/>
        <w:rPr>
          <w:sz w:val="18"/>
          <w:szCs w:val="18"/>
          <w:lang w:val="es-ES"/>
        </w:rPr>
      </w:pPr>
      <w:r w:rsidRPr="003C671D">
        <w:rPr>
          <w:sz w:val="18"/>
          <w:szCs w:val="18"/>
        </w:rPr>
        <w:t xml:space="preserve">TITLE OF GAME, The. Smith, J. R. &amp; Jones, R. J. (1989). In Brown, B. &amp; Black, B. (Eds.) </w:t>
      </w:r>
      <w:proofErr w:type="spellStart"/>
      <w:r w:rsidRPr="003C671D">
        <w:rPr>
          <w:sz w:val="18"/>
          <w:szCs w:val="18"/>
          <w:lang w:val="es-ES"/>
        </w:rPr>
        <w:t>Guidelines</w:t>
      </w:r>
      <w:proofErr w:type="spellEnd"/>
      <w:r w:rsidRPr="003C671D">
        <w:rPr>
          <w:sz w:val="18"/>
          <w:szCs w:val="18"/>
          <w:lang w:val="es-ES"/>
        </w:rPr>
        <w:t xml:space="preserve"> </w:t>
      </w:r>
      <w:proofErr w:type="spellStart"/>
      <w:r w:rsidRPr="003C671D">
        <w:rPr>
          <w:sz w:val="18"/>
          <w:szCs w:val="18"/>
          <w:lang w:val="es-ES"/>
        </w:rPr>
        <w:t>for</w:t>
      </w:r>
      <w:proofErr w:type="spellEnd"/>
      <w:r w:rsidRPr="003C671D">
        <w:rPr>
          <w:sz w:val="18"/>
          <w:szCs w:val="18"/>
          <w:lang w:val="es-ES"/>
        </w:rPr>
        <w:t xml:space="preserve"> </w:t>
      </w:r>
      <w:proofErr w:type="spellStart"/>
      <w:r w:rsidRPr="003C671D">
        <w:rPr>
          <w:sz w:val="18"/>
          <w:szCs w:val="18"/>
          <w:lang w:val="es-ES"/>
        </w:rPr>
        <w:t>authors</w:t>
      </w:r>
      <w:proofErr w:type="spellEnd"/>
      <w:r w:rsidRPr="003C671D">
        <w:rPr>
          <w:sz w:val="18"/>
          <w:szCs w:val="18"/>
          <w:lang w:val="es-ES"/>
        </w:rPr>
        <w:t xml:space="preserve"> (pp. 55-62). </w:t>
      </w:r>
      <w:proofErr w:type="spellStart"/>
      <w:r w:rsidRPr="003C671D">
        <w:rPr>
          <w:sz w:val="18"/>
          <w:szCs w:val="18"/>
          <w:lang w:val="es-ES"/>
        </w:rPr>
        <w:t>Newbury</w:t>
      </w:r>
      <w:proofErr w:type="spellEnd"/>
      <w:r w:rsidRPr="003C671D">
        <w:rPr>
          <w:sz w:val="18"/>
          <w:szCs w:val="18"/>
          <w:lang w:val="es-ES"/>
        </w:rPr>
        <w:t xml:space="preserve"> Park, CA: Sage.</w:t>
      </w:r>
    </w:p>
    <w:p w:rsidR="00CB3E08" w:rsidRPr="003C671D" w:rsidRDefault="00CB3E08" w:rsidP="00F05DE4">
      <w:pPr>
        <w:tabs>
          <w:tab w:val="left" w:pos="284"/>
          <w:tab w:val="left" w:pos="454"/>
          <w:tab w:val="left" w:pos="567"/>
        </w:tabs>
        <w:spacing w:line="240" w:lineRule="exact"/>
        <w:ind w:left="284" w:hanging="284"/>
        <w:rPr>
          <w:b/>
          <w:sz w:val="18"/>
          <w:szCs w:val="18"/>
          <w:lang w:val="es-ES"/>
        </w:rPr>
      </w:pPr>
    </w:p>
    <w:p w:rsidR="002458AE" w:rsidRDefault="002458AE" w:rsidP="00F05DE4">
      <w:pPr>
        <w:tabs>
          <w:tab w:val="left" w:pos="284"/>
          <w:tab w:val="left" w:pos="454"/>
          <w:tab w:val="left" w:pos="567"/>
        </w:tabs>
        <w:spacing w:line="240" w:lineRule="exact"/>
        <w:ind w:left="284" w:hanging="284"/>
        <w:rPr>
          <w:b/>
          <w:sz w:val="18"/>
          <w:szCs w:val="18"/>
          <w:lang w:val="es-ES"/>
        </w:rPr>
      </w:pPr>
    </w:p>
    <w:p w:rsidR="00F05DE4" w:rsidRPr="003C671D" w:rsidRDefault="00F05DE4" w:rsidP="00F05DE4">
      <w:pPr>
        <w:tabs>
          <w:tab w:val="left" w:pos="284"/>
          <w:tab w:val="left" w:pos="454"/>
          <w:tab w:val="left" w:pos="567"/>
        </w:tabs>
        <w:spacing w:line="240" w:lineRule="exact"/>
        <w:ind w:left="284" w:hanging="284"/>
        <w:rPr>
          <w:b/>
          <w:sz w:val="18"/>
          <w:szCs w:val="18"/>
          <w:lang w:val="es-ES"/>
        </w:rPr>
      </w:pPr>
      <w:r w:rsidRPr="003C671D">
        <w:rPr>
          <w:b/>
          <w:sz w:val="18"/>
          <w:szCs w:val="18"/>
          <w:lang w:val="es-ES"/>
        </w:rPr>
        <w:lastRenderedPageBreak/>
        <w:t xml:space="preserve">Blogs </w:t>
      </w:r>
    </w:p>
    <w:p w:rsidR="00F05DE4" w:rsidRPr="003C671D" w:rsidRDefault="00F05DE4" w:rsidP="00F05DE4">
      <w:pPr>
        <w:tabs>
          <w:tab w:val="left" w:pos="284"/>
          <w:tab w:val="left" w:pos="454"/>
          <w:tab w:val="left" w:pos="567"/>
        </w:tabs>
        <w:spacing w:line="240" w:lineRule="exact"/>
        <w:ind w:left="284" w:hanging="284"/>
        <w:rPr>
          <w:sz w:val="18"/>
          <w:szCs w:val="18"/>
          <w:lang w:val="es-ES"/>
        </w:rPr>
      </w:pPr>
      <w:r w:rsidRPr="003C671D">
        <w:rPr>
          <w:sz w:val="18"/>
          <w:szCs w:val="18"/>
          <w:lang w:val="es-ES"/>
        </w:rPr>
        <w:t xml:space="preserve">Se cita igual que un artículo de Internet. </w:t>
      </w:r>
    </w:p>
    <w:p w:rsidR="00F05DE4" w:rsidRPr="003C671D" w:rsidRDefault="00F05DE4" w:rsidP="00C50873">
      <w:pPr>
        <w:tabs>
          <w:tab w:val="left" w:pos="0"/>
          <w:tab w:val="left" w:pos="454"/>
          <w:tab w:val="left" w:pos="567"/>
        </w:tabs>
        <w:spacing w:line="240" w:lineRule="exact"/>
        <w:rPr>
          <w:sz w:val="18"/>
          <w:szCs w:val="18"/>
          <w:lang w:val="es-ES"/>
        </w:rPr>
      </w:pPr>
      <w:r w:rsidRPr="003C671D">
        <w:rPr>
          <w:sz w:val="18"/>
          <w:szCs w:val="18"/>
          <w:lang w:val="es-ES"/>
        </w:rPr>
        <w:t>LÓPEZ NICOLÁS, J</w:t>
      </w:r>
      <w:r w:rsidR="00412661">
        <w:rPr>
          <w:sz w:val="18"/>
          <w:szCs w:val="18"/>
          <w:lang w:val="es-ES"/>
        </w:rPr>
        <w:t>osé Manuel</w:t>
      </w:r>
      <w:r w:rsidRPr="003C671D">
        <w:rPr>
          <w:sz w:val="18"/>
          <w:szCs w:val="18"/>
          <w:lang w:val="es-ES"/>
        </w:rPr>
        <w:t xml:space="preserve">. (2013) “¿Por qué los alimentos ecológicos tienen peor aspecto? La bioquímica y el sentido común lo explican” en </w:t>
      </w:r>
      <w:proofErr w:type="spellStart"/>
      <w:r w:rsidRPr="003C671D">
        <w:rPr>
          <w:i/>
          <w:sz w:val="18"/>
          <w:szCs w:val="18"/>
          <w:lang w:val="es-ES"/>
        </w:rPr>
        <w:t>Scientia</w:t>
      </w:r>
      <w:proofErr w:type="spellEnd"/>
      <w:r w:rsidRPr="003C671D">
        <w:rPr>
          <w:sz w:val="18"/>
          <w:szCs w:val="18"/>
          <w:lang w:val="es-ES"/>
        </w:rPr>
        <w:t>, 23 de mayo. &lt;</w:t>
      </w:r>
      <w:hyperlink r:id="rId20" w:history="1">
        <w:r w:rsidRPr="00E93C72">
          <w:rPr>
            <w:rStyle w:val="Enlla"/>
            <w:sz w:val="18"/>
            <w:szCs w:val="18"/>
            <w:lang w:val="es-ES"/>
          </w:rPr>
          <w:t>http://scientiablog.com/2013/05/23/por-que-los-alimentos-ecologicos-tienen-peor-aspecto-la-bioquimica-y-el-sentido-comun-lo-explican/</w:t>
        </w:r>
      </w:hyperlink>
      <w:r w:rsidRPr="003C671D">
        <w:rPr>
          <w:sz w:val="18"/>
          <w:szCs w:val="18"/>
          <w:lang w:val="es-ES"/>
        </w:rPr>
        <w:t>&gt; [Consulta: 15 de junio 2013]</w:t>
      </w:r>
    </w:p>
    <w:p w:rsidR="00DD3CD9" w:rsidRPr="004A29B1" w:rsidRDefault="00DD3CD9" w:rsidP="00F05DE4">
      <w:pPr>
        <w:tabs>
          <w:tab w:val="left" w:pos="284"/>
          <w:tab w:val="left" w:pos="454"/>
          <w:tab w:val="left" w:pos="567"/>
        </w:tabs>
        <w:spacing w:line="240" w:lineRule="exact"/>
        <w:ind w:left="284" w:hanging="284"/>
        <w:rPr>
          <w:b/>
          <w:sz w:val="16"/>
          <w:szCs w:val="16"/>
          <w:lang w:val="es-ES"/>
        </w:rPr>
      </w:pPr>
    </w:p>
    <w:p w:rsidR="00F05DE4" w:rsidRPr="003C671D" w:rsidRDefault="00F05DE4" w:rsidP="00F05DE4">
      <w:pPr>
        <w:tabs>
          <w:tab w:val="left" w:pos="284"/>
          <w:tab w:val="left" w:pos="454"/>
          <w:tab w:val="left" w:pos="567"/>
        </w:tabs>
        <w:spacing w:line="240" w:lineRule="exact"/>
        <w:ind w:left="284" w:hanging="284"/>
        <w:rPr>
          <w:b/>
          <w:sz w:val="18"/>
          <w:szCs w:val="18"/>
          <w:lang w:val="es-ES"/>
        </w:rPr>
      </w:pPr>
      <w:r w:rsidRPr="003C671D">
        <w:rPr>
          <w:b/>
          <w:sz w:val="18"/>
          <w:szCs w:val="18"/>
          <w:lang w:val="es-ES"/>
        </w:rPr>
        <w:t xml:space="preserve">Películas </w:t>
      </w:r>
    </w:p>
    <w:p w:rsidR="00F05DE4" w:rsidRPr="003C671D" w:rsidRDefault="00F05DE4" w:rsidP="00DE1E93">
      <w:pPr>
        <w:tabs>
          <w:tab w:val="left" w:pos="0"/>
          <w:tab w:val="left" w:pos="454"/>
          <w:tab w:val="left" w:pos="567"/>
        </w:tabs>
        <w:spacing w:line="240" w:lineRule="exact"/>
        <w:rPr>
          <w:sz w:val="18"/>
          <w:szCs w:val="18"/>
          <w:lang w:val="es-ES"/>
        </w:rPr>
      </w:pPr>
      <w:r w:rsidRPr="003C671D">
        <w:rPr>
          <w:i/>
          <w:sz w:val="18"/>
          <w:szCs w:val="18"/>
          <w:lang w:val="es-ES"/>
        </w:rPr>
        <w:t>Título en versión original</w:t>
      </w:r>
      <w:r w:rsidRPr="003C671D">
        <w:rPr>
          <w:sz w:val="18"/>
          <w:szCs w:val="18"/>
          <w:lang w:val="es-ES"/>
        </w:rPr>
        <w:t xml:space="preserve"> (Título traducido –si lo tiene–. Dir. nombre del director). </w:t>
      </w:r>
      <w:r w:rsidR="00DE1E93">
        <w:rPr>
          <w:sz w:val="18"/>
          <w:szCs w:val="18"/>
          <w:lang w:val="es-ES"/>
        </w:rPr>
        <w:t>(</w:t>
      </w:r>
      <w:r w:rsidRPr="003C671D">
        <w:rPr>
          <w:sz w:val="18"/>
          <w:szCs w:val="18"/>
          <w:lang w:val="es-ES"/>
        </w:rPr>
        <w:t>Año de publicación</w:t>
      </w:r>
      <w:r w:rsidR="00DE1E93">
        <w:rPr>
          <w:sz w:val="18"/>
          <w:szCs w:val="18"/>
          <w:lang w:val="es-ES"/>
        </w:rPr>
        <w:t>)</w:t>
      </w:r>
      <w:r w:rsidRPr="003C671D">
        <w:rPr>
          <w:sz w:val="18"/>
          <w:szCs w:val="18"/>
          <w:lang w:val="es-ES"/>
        </w:rPr>
        <w:t xml:space="preserve">. </w:t>
      </w:r>
      <w:r w:rsidR="00DE1E93" w:rsidRPr="003C671D">
        <w:rPr>
          <w:sz w:val="18"/>
          <w:szCs w:val="18"/>
          <w:lang w:val="es-ES"/>
        </w:rPr>
        <w:t>Productora.</w:t>
      </w:r>
    </w:p>
    <w:p w:rsidR="00F05DE4" w:rsidRPr="003C671D" w:rsidRDefault="00F05DE4" w:rsidP="00F05DE4">
      <w:pPr>
        <w:tabs>
          <w:tab w:val="left" w:pos="284"/>
          <w:tab w:val="left" w:pos="454"/>
          <w:tab w:val="left" w:pos="567"/>
        </w:tabs>
        <w:spacing w:line="240" w:lineRule="exact"/>
        <w:ind w:left="284" w:hanging="284"/>
        <w:rPr>
          <w:sz w:val="18"/>
          <w:szCs w:val="18"/>
        </w:rPr>
      </w:pPr>
      <w:proofErr w:type="spellStart"/>
      <w:r w:rsidRPr="003C671D">
        <w:rPr>
          <w:i/>
          <w:sz w:val="18"/>
          <w:szCs w:val="18"/>
          <w:lang w:val="es-ES"/>
        </w:rPr>
        <w:t>To</w:t>
      </w:r>
      <w:proofErr w:type="spellEnd"/>
      <w:r w:rsidRPr="003C671D">
        <w:rPr>
          <w:i/>
          <w:sz w:val="18"/>
          <w:szCs w:val="18"/>
          <w:lang w:val="es-ES"/>
        </w:rPr>
        <w:t xml:space="preserve"> Rome </w:t>
      </w:r>
      <w:proofErr w:type="spellStart"/>
      <w:r w:rsidRPr="003C671D">
        <w:rPr>
          <w:i/>
          <w:sz w:val="18"/>
          <w:szCs w:val="18"/>
          <w:lang w:val="es-ES"/>
        </w:rPr>
        <w:t>with</w:t>
      </w:r>
      <w:proofErr w:type="spellEnd"/>
      <w:r w:rsidRPr="003C671D">
        <w:rPr>
          <w:i/>
          <w:sz w:val="18"/>
          <w:szCs w:val="18"/>
          <w:lang w:val="es-ES"/>
        </w:rPr>
        <w:t xml:space="preserve"> </w:t>
      </w:r>
      <w:proofErr w:type="spellStart"/>
      <w:r w:rsidRPr="003C671D">
        <w:rPr>
          <w:i/>
          <w:sz w:val="18"/>
          <w:szCs w:val="18"/>
          <w:lang w:val="es-ES"/>
        </w:rPr>
        <w:t>love</w:t>
      </w:r>
      <w:proofErr w:type="spellEnd"/>
      <w:r w:rsidRPr="003C671D">
        <w:rPr>
          <w:i/>
          <w:sz w:val="18"/>
          <w:szCs w:val="18"/>
          <w:lang w:val="es-ES"/>
        </w:rPr>
        <w:t xml:space="preserve"> (A Roma con amor</w:t>
      </w:r>
      <w:r w:rsidRPr="003C671D">
        <w:rPr>
          <w:sz w:val="18"/>
          <w:szCs w:val="18"/>
          <w:lang w:val="es-ES"/>
        </w:rPr>
        <w:t xml:space="preserve">. </w:t>
      </w:r>
      <w:r w:rsidRPr="003C671D">
        <w:rPr>
          <w:sz w:val="18"/>
          <w:szCs w:val="18"/>
        </w:rPr>
        <w:t xml:space="preserve">Dir. Woody Allen). [DVD]. </w:t>
      </w:r>
      <w:r w:rsidR="00DE1E93">
        <w:rPr>
          <w:sz w:val="18"/>
          <w:szCs w:val="18"/>
        </w:rPr>
        <w:t>(</w:t>
      </w:r>
      <w:r w:rsidR="00DE1E93" w:rsidRPr="003C671D">
        <w:rPr>
          <w:sz w:val="18"/>
          <w:szCs w:val="18"/>
        </w:rPr>
        <w:t>2013</w:t>
      </w:r>
      <w:r w:rsidR="00DE1E93">
        <w:rPr>
          <w:sz w:val="18"/>
          <w:szCs w:val="18"/>
        </w:rPr>
        <w:t>). Cameo</w:t>
      </w:r>
      <w:r w:rsidRPr="003C671D">
        <w:rPr>
          <w:sz w:val="18"/>
          <w:szCs w:val="18"/>
        </w:rPr>
        <w:t>.</w:t>
      </w:r>
    </w:p>
    <w:p w:rsidR="00F05DE4" w:rsidRPr="004A29B1" w:rsidRDefault="00F05DE4" w:rsidP="00F05DE4">
      <w:pPr>
        <w:tabs>
          <w:tab w:val="left" w:pos="284"/>
          <w:tab w:val="left" w:pos="454"/>
          <w:tab w:val="left" w:pos="567"/>
        </w:tabs>
        <w:spacing w:line="240" w:lineRule="exact"/>
        <w:ind w:left="284" w:hanging="284"/>
        <w:rPr>
          <w:sz w:val="16"/>
          <w:szCs w:val="16"/>
        </w:rPr>
      </w:pPr>
    </w:p>
    <w:p w:rsidR="00F05DE4" w:rsidRPr="003C671D" w:rsidRDefault="00F05DE4" w:rsidP="00F05DE4">
      <w:pPr>
        <w:tabs>
          <w:tab w:val="left" w:pos="284"/>
          <w:tab w:val="left" w:pos="454"/>
          <w:tab w:val="left" w:pos="567"/>
        </w:tabs>
        <w:spacing w:line="240" w:lineRule="exact"/>
        <w:ind w:left="284" w:hanging="284"/>
        <w:rPr>
          <w:b/>
          <w:sz w:val="18"/>
          <w:szCs w:val="18"/>
          <w:lang w:val="es-ES"/>
        </w:rPr>
      </w:pPr>
      <w:r w:rsidRPr="003C671D">
        <w:rPr>
          <w:b/>
          <w:sz w:val="18"/>
          <w:szCs w:val="18"/>
          <w:lang w:val="es-ES"/>
        </w:rPr>
        <w:t>Vídeo de Internet (</w:t>
      </w:r>
      <w:proofErr w:type="spellStart"/>
      <w:r w:rsidRPr="003C671D">
        <w:rPr>
          <w:b/>
          <w:sz w:val="18"/>
          <w:szCs w:val="18"/>
          <w:lang w:val="es-ES"/>
        </w:rPr>
        <w:t>Youtube</w:t>
      </w:r>
      <w:proofErr w:type="spellEnd"/>
      <w:r w:rsidRPr="003C671D">
        <w:rPr>
          <w:b/>
          <w:sz w:val="18"/>
          <w:szCs w:val="18"/>
          <w:lang w:val="es-ES"/>
        </w:rPr>
        <w:t xml:space="preserve">, Vimeo...) </w:t>
      </w:r>
    </w:p>
    <w:p w:rsidR="00F05DE4" w:rsidRPr="003C671D" w:rsidRDefault="00F05DE4" w:rsidP="00C50873">
      <w:pPr>
        <w:tabs>
          <w:tab w:val="left" w:pos="0"/>
          <w:tab w:val="left" w:pos="454"/>
          <w:tab w:val="left" w:pos="567"/>
        </w:tabs>
        <w:spacing w:line="240" w:lineRule="exact"/>
        <w:rPr>
          <w:sz w:val="18"/>
          <w:szCs w:val="18"/>
          <w:lang w:val="es-ES"/>
        </w:rPr>
      </w:pPr>
      <w:r w:rsidRPr="003C671D">
        <w:rPr>
          <w:sz w:val="18"/>
          <w:szCs w:val="18"/>
          <w:lang w:val="es-ES"/>
        </w:rPr>
        <w:t xml:space="preserve">“Redes_373 ¿Para qué sirven las emociones? 1/8”. </w:t>
      </w:r>
      <w:proofErr w:type="spellStart"/>
      <w:r w:rsidRPr="003C671D">
        <w:rPr>
          <w:i/>
          <w:sz w:val="18"/>
          <w:szCs w:val="18"/>
          <w:lang w:val="es-ES"/>
        </w:rPr>
        <w:t>Youtube</w:t>
      </w:r>
      <w:proofErr w:type="spellEnd"/>
      <w:r w:rsidRPr="003C671D">
        <w:rPr>
          <w:sz w:val="18"/>
          <w:szCs w:val="18"/>
          <w:lang w:val="es-ES"/>
        </w:rPr>
        <w:t xml:space="preserve"> &lt;</w:t>
      </w:r>
      <w:hyperlink r:id="rId21" w:history="1">
        <w:r w:rsidRPr="00E93C72">
          <w:rPr>
            <w:rStyle w:val="Enlla"/>
            <w:sz w:val="18"/>
            <w:szCs w:val="18"/>
            <w:lang w:val="es-ES"/>
          </w:rPr>
          <w:t>http://www.youtube.com/watch?v=CQ8WJK9qfGo</w:t>
        </w:r>
      </w:hyperlink>
      <w:r w:rsidRPr="003C671D">
        <w:rPr>
          <w:sz w:val="18"/>
          <w:szCs w:val="18"/>
          <w:lang w:val="es-ES"/>
        </w:rPr>
        <w:t xml:space="preserve">&gt; [Consulta: 24 de mayo de 2011] </w:t>
      </w:r>
    </w:p>
    <w:p w:rsidR="00F05DE4" w:rsidRPr="003C671D" w:rsidRDefault="00F05DE4" w:rsidP="00C50873">
      <w:pPr>
        <w:tabs>
          <w:tab w:val="left" w:pos="0"/>
          <w:tab w:val="left" w:pos="454"/>
          <w:tab w:val="left" w:pos="567"/>
        </w:tabs>
        <w:spacing w:line="240" w:lineRule="exact"/>
        <w:rPr>
          <w:sz w:val="18"/>
          <w:szCs w:val="18"/>
          <w:lang w:val="es-ES"/>
        </w:rPr>
      </w:pPr>
      <w:r w:rsidRPr="003C671D">
        <w:rPr>
          <w:sz w:val="18"/>
          <w:szCs w:val="18"/>
          <w:lang w:val="es-ES"/>
        </w:rPr>
        <w:t xml:space="preserve">LOVE OF LESBIAN &amp; ZAHARA, “Lucha de gigantes”. </w:t>
      </w:r>
      <w:r w:rsidRPr="003C671D">
        <w:rPr>
          <w:i/>
          <w:sz w:val="18"/>
          <w:szCs w:val="18"/>
          <w:lang w:val="es-ES"/>
        </w:rPr>
        <w:t>Vimeo</w:t>
      </w:r>
      <w:r w:rsidRPr="003C671D">
        <w:rPr>
          <w:sz w:val="18"/>
          <w:szCs w:val="18"/>
          <w:lang w:val="es-ES"/>
        </w:rPr>
        <w:t xml:space="preserve"> &lt;</w:t>
      </w:r>
      <w:hyperlink r:id="rId22" w:history="1">
        <w:r w:rsidRPr="00E93C72">
          <w:rPr>
            <w:rStyle w:val="Enlla"/>
            <w:sz w:val="18"/>
            <w:szCs w:val="18"/>
            <w:lang w:val="es-ES"/>
          </w:rPr>
          <w:t>http://vimeo.com/16249423</w:t>
        </w:r>
      </w:hyperlink>
      <w:r w:rsidRPr="003C671D">
        <w:rPr>
          <w:sz w:val="18"/>
          <w:szCs w:val="18"/>
          <w:lang w:val="es-ES"/>
        </w:rPr>
        <w:t>&gt; [Consulta: 23 de enero de 2013]</w:t>
      </w:r>
    </w:p>
    <w:p w:rsidR="00DD58AB" w:rsidRPr="003C671D" w:rsidRDefault="00DD58AB" w:rsidP="00C50873">
      <w:pPr>
        <w:tabs>
          <w:tab w:val="left" w:pos="0"/>
          <w:tab w:val="left" w:pos="454"/>
          <w:tab w:val="left" w:pos="567"/>
        </w:tabs>
        <w:spacing w:line="240" w:lineRule="exact"/>
        <w:rPr>
          <w:sz w:val="18"/>
          <w:szCs w:val="18"/>
          <w:lang w:val="es-ES"/>
        </w:rPr>
      </w:pPr>
    </w:p>
    <w:p w:rsidR="00D93337" w:rsidRPr="00D93337" w:rsidRDefault="00D93337" w:rsidP="00FD5730">
      <w:pPr>
        <w:tabs>
          <w:tab w:val="left" w:pos="284"/>
          <w:tab w:val="left" w:pos="454"/>
          <w:tab w:val="left" w:pos="567"/>
        </w:tabs>
        <w:spacing w:line="240" w:lineRule="exact"/>
        <w:ind w:left="284" w:hanging="284"/>
        <w:rPr>
          <w:b/>
          <w:sz w:val="18"/>
          <w:szCs w:val="18"/>
          <w:lang w:val="es-ES"/>
        </w:rPr>
      </w:pPr>
      <w:r w:rsidRPr="00FD5730">
        <w:rPr>
          <w:b/>
          <w:sz w:val="18"/>
          <w:szCs w:val="18"/>
          <w:lang w:val="es-ES"/>
        </w:rPr>
        <w:t>Simulaciones y juegos (y software)</w:t>
      </w:r>
    </w:p>
    <w:p w:rsidR="00D93337" w:rsidRPr="00D93337" w:rsidRDefault="00D93337" w:rsidP="00C50873">
      <w:pPr>
        <w:tabs>
          <w:tab w:val="left" w:pos="0"/>
          <w:tab w:val="left" w:pos="454"/>
          <w:tab w:val="left" w:pos="567"/>
        </w:tabs>
        <w:spacing w:line="240" w:lineRule="exact"/>
        <w:rPr>
          <w:sz w:val="18"/>
          <w:szCs w:val="18"/>
          <w:lang w:val="es-ES"/>
        </w:rPr>
      </w:pPr>
      <w:r>
        <w:rPr>
          <w:sz w:val="18"/>
          <w:szCs w:val="18"/>
          <w:lang w:val="es-ES"/>
        </w:rPr>
        <w:t>¿</w:t>
      </w:r>
      <w:r w:rsidRPr="00D93337">
        <w:rPr>
          <w:sz w:val="18"/>
          <w:szCs w:val="18"/>
          <w:lang w:val="es-ES"/>
        </w:rPr>
        <w:t>Cómo citar dentro del texto</w:t>
      </w:r>
      <w:r>
        <w:rPr>
          <w:sz w:val="18"/>
          <w:szCs w:val="18"/>
          <w:lang w:val="es-ES"/>
        </w:rPr>
        <w:t>?</w:t>
      </w:r>
      <w:r w:rsidRPr="00D93337">
        <w:rPr>
          <w:sz w:val="18"/>
          <w:szCs w:val="18"/>
          <w:lang w:val="es-ES"/>
        </w:rPr>
        <w:t>: Con MAYÚSCULAS el título del juego/simulación, sin año ni autor.</w:t>
      </w:r>
    </w:p>
    <w:p w:rsidR="00D93337" w:rsidRPr="003C671D" w:rsidRDefault="00D93337" w:rsidP="00D93337">
      <w:pPr>
        <w:tabs>
          <w:tab w:val="left" w:pos="0"/>
          <w:tab w:val="left" w:pos="454"/>
          <w:tab w:val="left" w:pos="567"/>
        </w:tabs>
        <w:spacing w:line="240" w:lineRule="exact"/>
        <w:rPr>
          <w:sz w:val="18"/>
          <w:szCs w:val="18"/>
        </w:rPr>
      </w:pPr>
      <w:r w:rsidRPr="003C671D">
        <w:rPr>
          <w:sz w:val="18"/>
          <w:szCs w:val="18"/>
        </w:rPr>
        <w:t xml:space="preserve">... In the game BAFA </w:t>
      </w:r>
      <w:proofErr w:type="spellStart"/>
      <w:r w:rsidRPr="003C671D">
        <w:rPr>
          <w:sz w:val="18"/>
          <w:szCs w:val="18"/>
        </w:rPr>
        <w:t>BAFA</w:t>
      </w:r>
      <w:proofErr w:type="spellEnd"/>
      <w:r w:rsidRPr="003C671D">
        <w:rPr>
          <w:sz w:val="18"/>
          <w:szCs w:val="18"/>
        </w:rPr>
        <w:t>, two cultures come into contact ...</w:t>
      </w:r>
    </w:p>
    <w:p w:rsidR="00D93337" w:rsidRPr="003C671D" w:rsidRDefault="00D93337" w:rsidP="00D93337">
      <w:pPr>
        <w:tabs>
          <w:tab w:val="left" w:pos="0"/>
          <w:tab w:val="left" w:pos="454"/>
          <w:tab w:val="left" w:pos="567"/>
        </w:tabs>
        <w:spacing w:line="240" w:lineRule="exact"/>
        <w:rPr>
          <w:sz w:val="18"/>
          <w:szCs w:val="18"/>
        </w:rPr>
      </w:pPr>
      <w:r w:rsidRPr="003C671D">
        <w:rPr>
          <w:sz w:val="18"/>
          <w:szCs w:val="18"/>
        </w:rPr>
        <w:t>... In the well-known INTERNATIONAL MARBLES HEX GAME, players ...</w:t>
      </w:r>
    </w:p>
    <w:p w:rsidR="00D93337" w:rsidRPr="003C671D" w:rsidRDefault="00D93337" w:rsidP="00F05DE4">
      <w:pPr>
        <w:tabs>
          <w:tab w:val="left" w:pos="284"/>
          <w:tab w:val="left" w:pos="454"/>
          <w:tab w:val="left" w:pos="567"/>
        </w:tabs>
        <w:spacing w:line="240" w:lineRule="exact"/>
        <w:ind w:left="284" w:hanging="284"/>
        <w:rPr>
          <w:sz w:val="18"/>
          <w:szCs w:val="18"/>
        </w:rPr>
      </w:pPr>
    </w:p>
    <w:p w:rsidR="00F05DE4" w:rsidRPr="003C671D" w:rsidRDefault="00F05DE4" w:rsidP="00F05DE4">
      <w:pPr>
        <w:tabs>
          <w:tab w:val="left" w:pos="284"/>
          <w:tab w:val="left" w:pos="454"/>
          <w:tab w:val="left" w:pos="567"/>
        </w:tabs>
        <w:spacing w:line="240" w:lineRule="exact"/>
        <w:ind w:left="284" w:hanging="284"/>
        <w:rPr>
          <w:b/>
          <w:sz w:val="18"/>
          <w:szCs w:val="18"/>
          <w:lang w:val="es-ES"/>
        </w:rPr>
      </w:pPr>
      <w:r w:rsidRPr="003C671D">
        <w:rPr>
          <w:b/>
          <w:sz w:val="18"/>
          <w:szCs w:val="18"/>
          <w:lang w:val="es-ES"/>
        </w:rPr>
        <w:t xml:space="preserve">Tuit (Tweet) </w:t>
      </w:r>
    </w:p>
    <w:p w:rsidR="00F05DE4" w:rsidRPr="003C671D" w:rsidRDefault="00F05DE4" w:rsidP="00C50873">
      <w:pPr>
        <w:tabs>
          <w:tab w:val="left" w:pos="0"/>
          <w:tab w:val="left" w:pos="454"/>
          <w:tab w:val="left" w:pos="567"/>
        </w:tabs>
        <w:spacing w:line="240" w:lineRule="exact"/>
        <w:rPr>
          <w:sz w:val="18"/>
          <w:szCs w:val="18"/>
          <w:lang w:val="es-ES"/>
        </w:rPr>
      </w:pPr>
      <w:r w:rsidRPr="003C671D">
        <w:rPr>
          <w:sz w:val="18"/>
          <w:szCs w:val="18"/>
          <w:lang w:val="es-ES"/>
        </w:rPr>
        <w:t>AUTOR</w:t>
      </w:r>
      <w:r w:rsidR="00412661">
        <w:rPr>
          <w:sz w:val="18"/>
          <w:szCs w:val="18"/>
          <w:lang w:val="es-ES"/>
        </w:rPr>
        <w:t>/A</w:t>
      </w:r>
      <w:r w:rsidRPr="003C671D">
        <w:rPr>
          <w:sz w:val="18"/>
          <w:szCs w:val="18"/>
          <w:lang w:val="es-ES"/>
        </w:rPr>
        <w:t xml:space="preserve"> O INSTITUCIÓN (@usuario). “Contenido del tuit”. Fecha, hora del mensaje, [Twitter]. &lt;URL&gt; [Consulta: fecha]. </w:t>
      </w:r>
    </w:p>
    <w:p w:rsidR="00F05DE4" w:rsidRPr="003C671D" w:rsidRDefault="00F05DE4" w:rsidP="00C50873">
      <w:pPr>
        <w:tabs>
          <w:tab w:val="left" w:pos="0"/>
          <w:tab w:val="left" w:pos="454"/>
          <w:tab w:val="left" w:pos="567"/>
        </w:tabs>
        <w:spacing w:line="240" w:lineRule="exact"/>
        <w:rPr>
          <w:sz w:val="18"/>
          <w:szCs w:val="18"/>
          <w:lang w:val="es-ES"/>
        </w:rPr>
      </w:pPr>
      <w:r w:rsidRPr="003C671D">
        <w:rPr>
          <w:sz w:val="18"/>
          <w:szCs w:val="18"/>
          <w:lang w:val="es-ES"/>
        </w:rPr>
        <w:t>BIBLIOCRAIGANDIA UPV (@</w:t>
      </w:r>
      <w:proofErr w:type="spellStart"/>
      <w:r w:rsidRPr="003C671D">
        <w:rPr>
          <w:sz w:val="18"/>
          <w:szCs w:val="18"/>
          <w:lang w:val="es-ES"/>
        </w:rPr>
        <w:t>BiblioCraiGandia</w:t>
      </w:r>
      <w:proofErr w:type="spellEnd"/>
      <w:r w:rsidRPr="003C671D">
        <w:rPr>
          <w:sz w:val="18"/>
          <w:szCs w:val="18"/>
          <w:lang w:val="es-ES"/>
        </w:rPr>
        <w:t xml:space="preserve">). “Ahora la Bibliografía recomendada de tus asignaturas más visible desde </w:t>
      </w:r>
      <w:proofErr w:type="spellStart"/>
      <w:r w:rsidRPr="003C671D">
        <w:rPr>
          <w:sz w:val="18"/>
          <w:szCs w:val="18"/>
          <w:lang w:val="es-ES"/>
        </w:rPr>
        <w:t>Polibuscador</w:t>
      </w:r>
      <w:proofErr w:type="spellEnd"/>
      <w:r w:rsidRPr="003C671D">
        <w:rPr>
          <w:sz w:val="18"/>
          <w:szCs w:val="18"/>
          <w:lang w:val="es-ES"/>
        </w:rPr>
        <w:t xml:space="preserve"> #</w:t>
      </w:r>
      <w:proofErr w:type="spellStart"/>
      <w:r w:rsidRPr="003C671D">
        <w:rPr>
          <w:sz w:val="18"/>
          <w:szCs w:val="18"/>
          <w:lang w:val="es-ES"/>
        </w:rPr>
        <w:t>mejorasBiblioteca</w:t>
      </w:r>
      <w:proofErr w:type="spellEnd"/>
      <w:r w:rsidRPr="003C671D">
        <w:rPr>
          <w:sz w:val="18"/>
          <w:szCs w:val="18"/>
          <w:lang w:val="es-ES"/>
        </w:rPr>
        <w:t>”. 12 de junio de 2013, 3:00 a.m. [Twitter]. &lt;</w:t>
      </w:r>
      <w:hyperlink r:id="rId23" w:history="1">
        <w:r w:rsidRPr="00E93C72">
          <w:rPr>
            <w:rStyle w:val="Enlla"/>
            <w:sz w:val="18"/>
            <w:szCs w:val="18"/>
            <w:lang w:val="es-ES"/>
          </w:rPr>
          <w:t>https://twitter.com/bibcraigandia/status/344756077390344192</w:t>
        </w:r>
      </w:hyperlink>
      <w:r w:rsidRPr="003C671D">
        <w:rPr>
          <w:sz w:val="18"/>
          <w:szCs w:val="18"/>
          <w:lang w:val="es-ES"/>
        </w:rPr>
        <w:t>&gt; [Consulta: 14 de junio de 2013]</w:t>
      </w:r>
    </w:p>
    <w:p w:rsidR="00F05DE4" w:rsidRPr="003C671D" w:rsidRDefault="00F05DE4" w:rsidP="00F05DE4">
      <w:pPr>
        <w:tabs>
          <w:tab w:val="left" w:pos="284"/>
          <w:tab w:val="left" w:pos="454"/>
          <w:tab w:val="left" w:pos="567"/>
        </w:tabs>
        <w:spacing w:line="240" w:lineRule="exact"/>
        <w:ind w:left="284" w:hanging="284"/>
        <w:rPr>
          <w:sz w:val="18"/>
          <w:szCs w:val="18"/>
          <w:lang w:val="es-ES"/>
        </w:rPr>
      </w:pPr>
    </w:p>
    <w:p w:rsidR="00F05DE4" w:rsidRPr="003C671D" w:rsidRDefault="00F05DE4" w:rsidP="00F05DE4">
      <w:pPr>
        <w:tabs>
          <w:tab w:val="left" w:pos="284"/>
          <w:tab w:val="left" w:pos="454"/>
          <w:tab w:val="left" w:pos="567"/>
        </w:tabs>
        <w:spacing w:line="240" w:lineRule="exact"/>
        <w:ind w:left="284" w:hanging="284"/>
        <w:rPr>
          <w:b/>
          <w:sz w:val="18"/>
          <w:szCs w:val="18"/>
          <w:lang w:val="es-ES"/>
        </w:rPr>
      </w:pPr>
      <w:r w:rsidRPr="003C671D">
        <w:rPr>
          <w:b/>
          <w:sz w:val="18"/>
          <w:szCs w:val="18"/>
          <w:lang w:val="es-ES"/>
        </w:rPr>
        <w:t xml:space="preserve">Facebook </w:t>
      </w:r>
    </w:p>
    <w:p w:rsidR="00F05DE4" w:rsidRPr="003C671D" w:rsidRDefault="00F05DE4" w:rsidP="00C50873">
      <w:pPr>
        <w:tabs>
          <w:tab w:val="left" w:pos="0"/>
          <w:tab w:val="left" w:pos="454"/>
          <w:tab w:val="left" w:pos="567"/>
        </w:tabs>
        <w:spacing w:line="240" w:lineRule="exact"/>
        <w:rPr>
          <w:sz w:val="18"/>
          <w:szCs w:val="18"/>
          <w:lang w:val="es-ES"/>
        </w:rPr>
      </w:pPr>
      <w:r w:rsidRPr="003C671D">
        <w:rPr>
          <w:sz w:val="18"/>
          <w:szCs w:val="18"/>
          <w:lang w:val="es-ES"/>
        </w:rPr>
        <w:t xml:space="preserve">Se cita como un tuit. Se copia el post completo si es breve; si es largo, se dan las primeras palabras que faciliten su localización. </w:t>
      </w:r>
    </w:p>
    <w:p w:rsidR="00F05DE4" w:rsidRPr="003C671D" w:rsidRDefault="00F05DE4" w:rsidP="00C50873">
      <w:pPr>
        <w:tabs>
          <w:tab w:val="left" w:pos="0"/>
          <w:tab w:val="left" w:pos="454"/>
          <w:tab w:val="left" w:pos="567"/>
        </w:tabs>
        <w:spacing w:line="240" w:lineRule="exact"/>
        <w:rPr>
          <w:sz w:val="18"/>
          <w:szCs w:val="18"/>
          <w:lang w:val="es-ES"/>
        </w:rPr>
      </w:pPr>
      <w:r w:rsidRPr="003C671D">
        <w:rPr>
          <w:sz w:val="18"/>
          <w:szCs w:val="18"/>
          <w:lang w:val="es-ES"/>
        </w:rPr>
        <w:t>UN MUNDO EN RED, “En un mundo en red, un organigrama jerárquico no tiene sentido y hace que el sistema o empresa sea rígido y que le cueste adaptarse a la realidad”. 16 de julio de 2013 [Facebook] &lt;</w:t>
      </w:r>
      <w:hyperlink r:id="rId24" w:history="1">
        <w:r w:rsidRPr="00E93C72">
          <w:rPr>
            <w:rStyle w:val="Enlla"/>
            <w:sz w:val="18"/>
            <w:szCs w:val="18"/>
            <w:lang w:val="es-ES"/>
          </w:rPr>
          <w:t>https://www.facebook.com/unmundoenred</w:t>
        </w:r>
      </w:hyperlink>
      <w:r w:rsidRPr="003C671D">
        <w:rPr>
          <w:sz w:val="18"/>
          <w:szCs w:val="18"/>
          <w:lang w:val="es-ES"/>
        </w:rPr>
        <w:t>&gt; [Consulta: 17 de julio de 2013]</w:t>
      </w:r>
    </w:p>
    <w:p w:rsidR="00F05DE4" w:rsidRPr="003C671D" w:rsidRDefault="00F05DE4" w:rsidP="00F05DE4">
      <w:pPr>
        <w:tabs>
          <w:tab w:val="left" w:pos="284"/>
          <w:tab w:val="left" w:pos="454"/>
          <w:tab w:val="left" w:pos="567"/>
        </w:tabs>
        <w:spacing w:line="240" w:lineRule="exact"/>
        <w:ind w:left="284" w:hanging="284"/>
        <w:rPr>
          <w:sz w:val="18"/>
          <w:szCs w:val="18"/>
          <w:lang w:val="es-ES"/>
        </w:rPr>
      </w:pPr>
    </w:p>
    <w:p w:rsidR="00F05DE4" w:rsidRPr="003C671D" w:rsidRDefault="00F05DE4" w:rsidP="00F05DE4">
      <w:pPr>
        <w:tabs>
          <w:tab w:val="left" w:pos="284"/>
          <w:tab w:val="left" w:pos="454"/>
          <w:tab w:val="left" w:pos="567"/>
        </w:tabs>
        <w:spacing w:line="240" w:lineRule="exact"/>
        <w:ind w:left="284" w:hanging="284"/>
        <w:rPr>
          <w:b/>
          <w:sz w:val="18"/>
          <w:szCs w:val="18"/>
          <w:lang w:val="es-ES"/>
        </w:rPr>
      </w:pPr>
      <w:r w:rsidRPr="003C671D">
        <w:rPr>
          <w:b/>
          <w:sz w:val="18"/>
          <w:szCs w:val="18"/>
          <w:lang w:val="es-ES"/>
        </w:rPr>
        <w:t xml:space="preserve">Listas de distribución, boletines de noticias, listas de discusión </w:t>
      </w:r>
    </w:p>
    <w:p w:rsidR="00F05DE4" w:rsidRPr="003C671D" w:rsidRDefault="00F05DE4" w:rsidP="00F05DE4">
      <w:pPr>
        <w:tabs>
          <w:tab w:val="left" w:pos="284"/>
          <w:tab w:val="left" w:pos="454"/>
          <w:tab w:val="left" w:pos="567"/>
        </w:tabs>
        <w:spacing w:line="240" w:lineRule="exact"/>
        <w:ind w:left="284" w:hanging="284"/>
        <w:rPr>
          <w:sz w:val="18"/>
          <w:szCs w:val="18"/>
          <w:lang w:val="es-ES"/>
        </w:rPr>
      </w:pPr>
      <w:r w:rsidRPr="003C671D">
        <w:rPr>
          <w:i/>
          <w:sz w:val="18"/>
          <w:szCs w:val="18"/>
          <w:lang w:val="es-ES"/>
        </w:rPr>
        <w:t>Título en cursiva</w:t>
      </w:r>
      <w:r w:rsidRPr="003C671D">
        <w:rPr>
          <w:sz w:val="18"/>
          <w:szCs w:val="18"/>
          <w:lang w:val="es-ES"/>
        </w:rPr>
        <w:t xml:space="preserve">. &lt;URL&gt; [Consulta: fecha] </w:t>
      </w:r>
    </w:p>
    <w:p w:rsidR="00F05DE4" w:rsidRPr="003C671D" w:rsidRDefault="00F05DE4" w:rsidP="00C50873">
      <w:pPr>
        <w:tabs>
          <w:tab w:val="left" w:pos="0"/>
          <w:tab w:val="left" w:pos="454"/>
          <w:tab w:val="left" w:pos="567"/>
        </w:tabs>
        <w:spacing w:line="240" w:lineRule="exact"/>
        <w:rPr>
          <w:sz w:val="18"/>
          <w:szCs w:val="18"/>
          <w:lang w:val="es-ES"/>
        </w:rPr>
      </w:pPr>
      <w:r w:rsidRPr="003C671D">
        <w:rPr>
          <w:i/>
          <w:sz w:val="18"/>
          <w:szCs w:val="18"/>
          <w:lang w:val="es-ES"/>
        </w:rPr>
        <w:t>INFOLING</w:t>
      </w:r>
      <w:r w:rsidRPr="003C671D">
        <w:rPr>
          <w:sz w:val="18"/>
          <w:szCs w:val="18"/>
          <w:lang w:val="es-ES"/>
        </w:rPr>
        <w:t>. Información global sobre lingüística hispánica. &lt;</w:t>
      </w:r>
      <w:hyperlink r:id="rId25" w:history="1">
        <w:r w:rsidRPr="00E93C72">
          <w:rPr>
            <w:rStyle w:val="Enlla"/>
            <w:sz w:val="18"/>
            <w:szCs w:val="18"/>
            <w:lang w:val="es-ES"/>
          </w:rPr>
          <w:t>http://infoling.org/home.php</w:t>
        </w:r>
      </w:hyperlink>
      <w:r w:rsidRPr="003C671D">
        <w:rPr>
          <w:sz w:val="18"/>
          <w:szCs w:val="18"/>
          <w:lang w:val="es-ES"/>
        </w:rPr>
        <w:t>&gt; [Consulta: 7 de julio de 2013]</w:t>
      </w:r>
    </w:p>
    <w:p w:rsidR="00F05DE4" w:rsidRPr="003C671D" w:rsidRDefault="00F05DE4" w:rsidP="00F05DE4">
      <w:pPr>
        <w:tabs>
          <w:tab w:val="left" w:pos="284"/>
          <w:tab w:val="left" w:pos="454"/>
          <w:tab w:val="left" w:pos="567"/>
        </w:tabs>
        <w:spacing w:line="240" w:lineRule="exact"/>
        <w:ind w:left="284" w:hanging="284"/>
        <w:rPr>
          <w:sz w:val="18"/>
          <w:szCs w:val="18"/>
          <w:lang w:val="es-ES"/>
        </w:rPr>
      </w:pPr>
      <w:r w:rsidRPr="003C671D">
        <w:rPr>
          <w:b/>
          <w:sz w:val="18"/>
          <w:szCs w:val="18"/>
          <w:lang w:val="es-ES"/>
        </w:rPr>
        <w:lastRenderedPageBreak/>
        <w:t>Legislación y normas</w:t>
      </w:r>
      <w:r w:rsidRPr="003C671D">
        <w:rPr>
          <w:sz w:val="18"/>
          <w:szCs w:val="18"/>
          <w:lang w:val="es-ES"/>
        </w:rPr>
        <w:t xml:space="preserve"> (Leyes, decretos...) </w:t>
      </w:r>
    </w:p>
    <w:p w:rsidR="00F05DE4" w:rsidRPr="003C671D" w:rsidRDefault="00F05DE4" w:rsidP="00F05DE4">
      <w:pPr>
        <w:tabs>
          <w:tab w:val="left" w:pos="284"/>
          <w:tab w:val="left" w:pos="454"/>
          <w:tab w:val="left" w:pos="567"/>
        </w:tabs>
        <w:spacing w:line="240" w:lineRule="exact"/>
        <w:ind w:left="284" w:hanging="284"/>
        <w:rPr>
          <w:sz w:val="18"/>
          <w:szCs w:val="18"/>
          <w:lang w:val="es-ES"/>
        </w:rPr>
      </w:pPr>
      <w:r w:rsidRPr="003C671D">
        <w:rPr>
          <w:sz w:val="18"/>
          <w:szCs w:val="18"/>
          <w:lang w:val="es-ES"/>
        </w:rPr>
        <w:t xml:space="preserve">País. Título. </w:t>
      </w:r>
      <w:r w:rsidRPr="003C671D">
        <w:rPr>
          <w:i/>
          <w:sz w:val="18"/>
          <w:szCs w:val="18"/>
          <w:lang w:val="es-ES"/>
        </w:rPr>
        <w:t>Publicación</w:t>
      </w:r>
      <w:r w:rsidRPr="003C671D">
        <w:rPr>
          <w:sz w:val="18"/>
          <w:szCs w:val="18"/>
          <w:lang w:val="es-ES"/>
        </w:rPr>
        <w:t xml:space="preserve">, fecha de publicación, número, páginas. </w:t>
      </w:r>
    </w:p>
    <w:p w:rsidR="00F05DE4" w:rsidRPr="003C671D" w:rsidRDefault="00F05DE4" w:rsidP="00C50873">
      <w:pPr>
        <w:tabs>
          <w:tab w:val="left" w:pos="454"/>
          <w:tab w:val="left" w:pos="567"/>
        </w:tabs>
        <w:spacing w:line="240" w:lineRule="exact"/>
        <w:rPr>
          <w:sz w:val="18"/>
          <w:szCs w:val="18"/>
          <w:lang w:val="es-ES"/>
        </w:rPr>
      </w:pPr>
      <w:r w:rsidRPr="003C671D">
        <w:rPr>
          <w:sz w:val="18"/>
          <w:szCs w:val="18"/>
          <w:lang w:val="es-ES"/>
        </w:rPr>
        <w:t xml:space="preserve">España. Ley Orgánica 15/1999, de 13 de diciembre, de Protección de Datos de Carácter Personal. </w:t>
      </w:r>
      <w:r w:rsidRPr="003C671D">
        <w:rPr>
          <w:i/>
          <w:sz w:val="18"/>
          <w:szCs w:val="18"/>
          <w:lang w:val="es-ES"/>
        </w:rPr>
        <w:t>BOE</w:t>
      </w:r>
      <w:r w:rsidRPr="003C671D">
        <w:rPr>
          <w:sz w:val="18"/>
          <w:szCs w:val="18"/>
          <w:lang w:val="es-ES"/>
        </w:rPr>
        <w:t>, 14 de diciembre de 1999, núm. 298, p. 43088-43099</w:t>
      </w:r>
    </w:p>
    <w:p w:rsidR="00F05DE4" w:rsidRPr="003C671D" w:rsidRDefault="00F05DE4" w:rsidP="00F05DE4">
      <w:pPr>
        <w:tabs>
          <w:tab w:val="left" w:pos="284"/>
          <w:tab w:val="left" w:pos="454"/>
          <w:tab w:val="left" w:pos="567"/>
        </w:tabs>
        <w:spacing w:line="240" w:lineRule="exact"/>
        <w:ind w:left="284" w:hanging="284"/>
        <w:rPr>
          <w:b/>
          <w:sz w:val="18"/>
          <w:szCs w:val="18"/>
          <w:lang w:val="es-ES"/>
        </w:rPr>
      </w:pPr>
      <w:r w:rsidRPr="003C671D">
        <w:rPr>
          <w:b/>
          <w:sz w:val="18"/>
          <w:szCs w:val="18"/>
          <w:lang w:val="es-ES"/>
        </w:rPr>
        <w:t xml:space="preserve">Normas: (ISO, UNE…) </w:t>
      </w:r>
    </w:p>
    <w:p w:rsidR="00F05DE4" w:rsidRPr="003C671D" w:rsidRDefault="00F05DE4" w:rsidP="00C50873">
      <w:pPr>
        <w:tabs>
          <w:tab w:val="left" w:pos="0"/>
          <w:tab w:val="left" w:pos="454"/>
          <w:tab w:val="left" w:pos="567"/>
        </w:tabs>
        <w:spacing w:line="240" w:lineRule="exact"/>
        <w:rPr>
          <w:sz w:val="18"/>
          <w:szCs w:val="18"/>
          <w:lang w:val="es-ES"/>
        </w:rPr>
      </w:pPr>
      <w:r w:rsidRPr="003C671D">
        <w:rPr>
          <w:sz w:val="18"/>
          <w:szCs w:val="18"/>
          <w:lang w:val="es-ES"/>
        </w:rPr>
        <w:t xml:space="preserve">ENTIDAD RESPONSABLE (año). </w:t>
      </w:r>
      <w:r w:rsidRPr="003C671D">
        <w:rPr>
          <w:i/>
          <w:sz w:val="18"/>
          <w:szCs w:val="18"/>
          <w:lang w:val="es-ES"/>
        </w:rPr>
        <w:t>Título en cursiva</w:t>
      </w:r>
      <w:r w:rsidRPr="003C671D">
        <w:rPr>
          <w:sz w:val="18"/>
          <w:szCs w:val="18"/>
          <w:lang w:val="es-ES"/>
        </w:rPr>
        <w:t xml:space="preserve">. </w:t>
      </w:r>
      <w:proofErr w:type="spellStart"/>
      <w:r w:rsidRPr="003C671D">
        <w:rPr>
          <w:sz w:val="18"/>
          <w:szCs w:val="18"/>
          <w:lang w:val="es-ES"/>
        </w:rPr>
        <w:t>Nº</w:t>
      </w:r>
      <w:proofErr w:type="spellEnd"/>
      <w:r w:rsidRPr="003C671D">
        <w:rPr>
          <w:sz w:val="18"/>
          <w:szCs w:val="18"/>
          <w:lang w:val="es-ES"/>
        </w:rPr>
        <w:t xml:space="preserve"> o código de la norma. Lugar de publicación: editorial. </w:t>
      </w:r>
    </w:p>
    <w:p w:rsidR="00577AD3" w:rsidRPr="003C671D" w:rsidRDefault="00F05DE4" w:rsidP="00581087">
      <w:pPr>
        <w:tabs>
          <w:tab w:val="left" w:pos="0"/>
          <w:tab w:val="left" w:pos="454"/>
          <w:tab w:val="left" w:pos="567"/>
        </w:tabs>
        <w:spacing w:line="240" w:lineRule="exact"/>
        <w:rPr>
          <w:sz w:val="18"/>
          <w:szCs w:val="18"/>
          <w:lang w:val="es-ES"/>
        </w:rPr>
      </w:pPr>
      <w:r w:rsidRPr="003C671D">
        <w:rPr>
          <w:sz w:val="18"/>
          <w:szCs w:val="18"/>
          <w:lang w:val="es-ES"/>
        </w:rPr>
        <w:t xml:space="preserve">AENOR (2009). </w:t>
      </w:r>
      <w:r w:rsidRPr="003C671D">
        <w:rPr>
          <w:i/>
          <w:sz w:val="18"/>
          <w:szCs w:val="18"/>
          <w:lang w:val="es-ES"/>
        </w:rPr>
        <w:t>Turismo activo. Requisitos para la prestación del servicio</w:t>
      </w:r>
      <w:r w:rsidRPr="003C671D">
        <w:rPr>
          <w:sz w:val="18"/>
          <w:szCs w:val="18"/>
          <w:lang w:val="es-ES"/>
        </w:rPr>
        <w:t>. UNE 188003:2009. Madrid: AENOR.</w:t>
      </w:r>
    </w:p>
    <w:p w:rsidR="003C184F" w:rsidRPr="003C671D" w:rsidRDefault="003C184F" w:rsidP="00E760F1">
      <w:pPr>
        <w:tabs>
          <w:tab w:val="left" w:pos="284"/>
          <w:tab w:val="left" w:pos="454"/>
          <w:tab w:val="left" w:pos="567"/>
        </w:tabs>
        <w:spacing w:line="240" w:lineRule="exact"/>
        <w:rPr>
          <w:lang w:val="es-ES"/>
        </w:rPr>
      </w:pPr>
    </w:p>
    <w:sectPr w:rsidR="003C184F" w:rsidRPr="003C671D" w:rsidSect="002966FE">
      <w:headerReference w:type="even" r:id="rId26"/>
      <w:headerReference w:type="default" r:id="rId27"/>
      <w:footerReference w:type="even" r:id="rId28"/>
      <w:footerReference w:type="default" r:id="rId29"/>
      <w:headerReference w:type="first" r:id="rId30"/>
      <w:footerReference w:type="first" r:id="rId31"/>
      <w:pgSz w:w="11907" w:h="16840" w:code="9"/>
      <w:pgMar w:top="1701" w:right="1701" w:bottom="1701" w:left="1701" w:header="624" w:footer="19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5CF5" w:rsidRDefault="00AA5CF5" w:rsidP="00F272E1">
      <w:r>
        <w:separator/>
      </w:r>
    </w:p>
  </w:endnote>
  <w:endnote w:type="continuationSeparator" w:id="0">
    <w:p w:rsidR="00AA5CF5" w:rsidRDefault="00AA5CF5" w:rsidP="00F27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altName w:val="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Times">
    <w:altName w:val="﷽﷽﷽﷽﷽﷽뺭칗攼뫝ᾀႧ恀"/>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04A1" w:rsidRDefault="003004A1" w:rsidP="003004A1">
    <w:pPr>
      <w:pStyle w:val="Peu"/>
      <w:tabs>
        <w:tab w:val="right" w:pos="7371"/>
      </w:tabs>
      <w:spacing w:after="60" w:line="240" w:lineRule="auto"/>
      <w:ind w:left="708" w:hanging="708"/>
      <w:rPr>
        <w:sz w:val="18"/>
        <w:szCs w:val="18"/>
      </w:rPr>
    </w:pPr>
    <w:r>
      <w:rPr>
        <w:sz w:val="18"/>
        <w:szCs w:val="18"/>
      </w:rPr>
      <w:tab/>
    </w:r>
  </w:p>
  <w:sdt>
    <w:sdtPr>
      <w:rPr>
        <w:sz w:val="18"/>
        <w:szCs w:val="18"/>
      </w:rPr>
      <w:id w:val="1700595857"/>
      <w:docPartObj>
        <w:docPartGallery w:val="Page Numbers (Bottom of Page)"/>
        <w:docPartUnique/>
      </w:docPartObj>
    </w:sdtPr>
    <w:sdtEndPr>
      <w:rPr>
        <w:sz w:val="20"/>
        <w:szCs w:val="20"/>
      </w:rPr>
    </w:sdtEndPr>
    <w:sdtContent>
      <w:p w:rsidR="00857346" w:rsidRPr="008E62C4" w:rsidRDefault="00857346" w:rsidP="00907F4E">
        <w:pPr>
          <w:pStyle w:val="Peu"/>
          <w:tabs>
            <w:tab w:val="clear" w:pos="8504"/>
            <w:tab w:val="right" w:pos="7371"/>
            <w:tab w:val="right" w:pos="8505"/>
          </w:tabs>
          <w:spacing w:after="60" w:line="240" w:lineRule="auto"/>
          <w:ind w:left="708" w:hanging="708"/>
          <w:rPr>
            <w:color w:val="404040" w:themeColor="text1" w:themeTint="BF"/>
            <w:sz w:val="14"/>
            <w:szCs w:val="14"/>
            <w:lang w:val="es-ES"/>
          </w:rPr>
        </w:pPr>
        <w:r w:rsidRPr="008E62C4">
          <w:rPr>
            <w:color w:val="404040" w:themeColor="text1" w:themeTint="BF"/>
            <w:sz w:val="14"/>
            <w:szCs w:val="14"/>
            <w:lang w:val="es-ES"/>
          </w:rPr>
          <w:t>JIDA’</w:t>
        </w:r>
        <w:r w:rsidR="0065685A">
          <w:rPr>
            <w:color w:val="404040" w:themeColor="text1" w:themeTint="BF"/>
            <w:sz w:val="14"/>
            <w:szCs w:val="14"/>
            <w:lang w:val="es-ES"/>
          </w:rPr>
          <w:t>2</w:t>
        </w:r>
        <w:r w:rsidR="00DE077D">
          <w:rPr>
            <w:color w:val="404040" w:themeColor="text1" w:themeTint="BF"/>
            <w:sz w:val="14"/>
            <w:szCs w:val="14"/>
            <w:lang w:val="es-ES"/>
          </w:rPr>
          <w:t>2</w:t>
        </w:r>
        <w:r w:rsidRPr="008E62C4">
          <w:rPr>
            <w:color w:val="404040" w:themeColor="text1" w:themeTint="BF"/>
            <w:sz w:val="14"/>
            <w:szCs w:val="14"/>
            <w:lang w:val="es-ES"/>
          </w:rPr>
          <w:tab/>
        </w:r>
        <w:r w:rsidRPr="008E62C4">
          <w:rPr>
            <w:color w:val="404040" w:themeColor="text1" w:themeTint="BF"/>
            <w:sz w:val="14"/>
            <w:szCs w:val="14"/>
            <w:lang w:val="es-ES"/>
          </w:rPr>
          <w:tab/>
          <w:t xml:space="preserve">                         </w:t>
        </w:r>
        <w:r w:rsidR="003004A1">
          <w:rPr>
            <w:color w:val="404040" w:themeColor="text1" w:themeTint="BF"/>
            <w:sz w:val="14"/>
            <w:szCs w:val="14"/>
            <w:lang w:val="es-ES"/>
          </w:rPr>
          <w:t xml:space="preserve">                   </w:t>
        </w:r>
        <w:r w:rsidR="003004A1" w:rsidRPr="00DE077D">
          <w:rPr>
            <w:color w:val="404040" w:themeColor="text1" w:themeTint="BF"/>
            <w:sz w:val="14"/>
            <w:szCs w:val="12"/>
            <w:lang w:val="es-ES"/>
          </w:rPr>
          <w:t xml:space="preserve">       </w:t>
        </w:r>
        <w:r w:rsidR="00DE077D">
          <w:rPr>
            <w:color w:val="404040" w:themeColor="text1" w:themeTint="BF"/>
            <w:sz w:val="14"/>
            <w:szCs w:val="12"/>
            <w:lang w:val="es-ES"/>
          </w:rPr>
          <w:t xml:space="preserve">                                                                                   </w:t>
        </w:r>
        <w:r w:rsidR="00E60FC6" w:rsidRPr="00DE077D">
          <w:rPr>
            <w:color w:val="404040" w:themeColor="text1" w:themeTint="BF"/>
            <w:sz w:val="14"/>
            <w:szCs w:val="12"/>
            <w:lang w:val="es-ES"/>
          </w:rPr>
          <w:t>INICI</w:t>
        </w:r>
        <w:r w:rsidR="008E62C4" w:rsidRPr="00DE077D">
          <w:rPr>
            <w:color w:val="404040" w:themeColor="text1" w:themeTint="BF"/>
            <w:sz w:val="14"/>
            <w:szCs w:val="12"/>
            <w:lang w:val="es-ES"/>
          </w:rPr>
          <w:t>ATIVA</w:t>
        </w:r>
        <w:r w:rsidR="00E60FC6" w:rsidRPr="00DE077D">
          <w:rPr>
            <w:color w:val="404040" w:themeColor="text1" w:themeTint="BF"/>
            <w:sz w:val="14"/>
            <w:szCs w:val="12"/>
            <w:lang w:val="es-ES"/>
          </w:rPr>
          <w:t xml:space="preserve"> DIGITAL POLITÈCNICA UPC</w:t>
        </w:r>
      </w:p>
      <w:p w:rsidR="00E41E5D" w:rsidRDefault="00E41E5D" w:rsidP="00E41E5D">
        <w:pPr>
          <w:pStyle w:val="Peu"/>
          <w:tabs>
            <w:tab w:val="clear" w:pos="4252"/>
            <w:tab w:val="clear" w:pos="8504"/>
            <w:tab w:val="center" w:pos="4535"/>
            <w:tab w:val="right" w:pos="7371"/>
            <w:tab w:val="left" w:pos="7585"/>
          </w:tabs>
          <w:spacing w:before="120" w:after="0" w:line="240" w:lineRule="auto"/>
          <w:jc w:val="left"/>
        </w:pPr>
        <w:r w:rsidRPr="008E62C4">
          <w:rPr>
            <w:lang w:val="es-ES"/>
          </w:rPr>
          <w:tab/>
        </w:r>
      </w:p>
    </w:sdtContent>
  </w:sdt>
  <w:p w:rsidR="007A1520" w:rsidRPr="002966FE" w:rsidRDefault="00E41E5D" w:rsidP="00E41E5D">
    <w:pPr>
      <w:pStyle w:val="Peu"/>
      <w:tabs>
        <w:tab w:val="clear" w:pos="4252"/>
        <w:tab w:val="clear" w:pos="8504"/>
        <w:tab w:val="center" w:pos="4535"/>
        <w:tab w:val="right" w:pos="7371"/>
        <w:tab w:val="left" w:pos="7585"/>
      </w:tabs>
      <w:spacing w:before="120" w:after="0" w:line="240" w:lineRule="auto"/>
      <w:jc w:val="left"/>
      <w:rPr>
        <w:sz w:val="18"/>
        <w:szCs w:val="18"/>
      </w:rPr>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2083133832"/>
      <w:docPartObj>
        <w:docPartGallery w:val="Page Numbers (Bottom of Page)"/>
        <w:docPartUnique/>
      </w:docPartObj>
    </w:sdtPr>
    <w:sdtEndPr>
      <w:rPr>
        <w:sz w:val="20"/>
        <w:szCs w:val="20"/>
      </w:rPr>
    </w:sdtEndPr>
    <w:sdtContent>
      <w:p w:rsidR="00BE7FE3" w:rsidRPr="008A2D06" w:rsidRDefault="00BE7FE3" w:rsidP="002966FE">
        <w:pPr>
          <w:pStyle w:val="Peu"/>
          <w:tabs>
            <w:tab w:val="right" w:pos="7371"/>
          </w:tabs>
          <w:spacing w:after="60" w:line="240" w:lineRule="auto"/>
          <w:jc w:val="right"/>
          <w:rPr>
            <w:color w:val="808080" w:themeColor="background1" w:themeShade="80"/>
            <w:sz w:val="14"/>
            <w:szCs w:val="14"/>
          </w:rPr>
        </w:pPr>
        <w:r w:rsidRPr="008A2D06">
          <w:rPr>
            <w:color w:val="808080" w:themeColor="background1" w:themeShade="80"/>
            <w:sz w:val="14"/>
            <w:szCs w:val="14"/>
          </w:rPr>
          <w:t xml:space="preserve">This work is licensed under a </w:t>
        </w:r>
        <w:hyperlink r:id="rId1" w:history="1">
          <w:r w:rsidRPr="008A2D06">
            <w:rPr>
              <w:rStyle w:val="Enlla"/>
              <w:color w:val="808080" w:themeColor="background1" w:themeShade="80"/>
              <w:sz w:val="14"/>
              <w:szCs w:val="14"/>
            </w:rPr>
            <w:t>Creative Commons License CC BY-NC-ND 4.0</w:t>
          </w:r>
        </w:hyperlink>
        <w:r w:rsidRPr="008A2D06">
          <w:rPr>
            <w:color w:val="808080" w:themeColor="background1" w:themeShade="80"/>
            <w:sz w:val="14"/>
            <w:szCs w:val="14"/>
          </w:rPr>
          <w:t xml:space="preserve"> </w:t>
        </w:r>
        <w:r w:rsidR="002966FE" w:rsidRPr="008A2D06">
          <w:rPr>
            <w:color w:val="808080" w:themeColor="background1" w:themeShade="80"/>
            <w:sz w:val="14"/>
            <w:szCs w:val="14"/>
          </w:rPr>
          <w:t xml:space="preserve">            </w:t>
        </w:r>
      </w:p>
      <w:p w:rsidR="00BE7FE3" w:rsidRDefault="00BE7FE3" w:rsidP="00BE7FE3">
        <w:pPr>
          <w:pStyle w:val="Peu"/>
          <w:tabs>
            <w:tab w:val="right" w:pos="7371"/>
          </w:tabs>
          <w:spacing w:after="60" w:line="240" w:lineRule="auto"/>
          <w:jc w:val="center"/>
        </w:pPr>
      </w:p>
      <w:p w:rsidR="007A1520" w:rsidRPr="00F75554" w:rsidRDefault="00AA5CF5" w:rsidP="00F75554">
        <w:pPr>
          <w:pStyle w:val="Peu"/>
          <w:tabs>
            <w:tab w:val="clear" w:pos="4252"/>
            <w:tab w:val="clear" w:pos="8504"/>
            <w:tab w:val="right" w:pos="7371"/>
          </w:tabs>
          <w:spacing w:before="120" w:after="0" w:line="240" w:lineRule="auto"/>
          <w:jc w:val="center"/>
          <w:rPr>
            <w:sz w:val="18"/>
            <w:szCs w:val="18"/>
            <w:lang w:val="es-ES"/>
          </w:rP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949508712"/>
      <w:docPartObj>
        <w:docPartGallery w:val="Page Numbers (Bottom of Page)"/>
        <w:docPartUnique/>
      </w:docPartObj>
    </w:sdtPr>
    <w:sdtEndPr>
      <w:rPr>
        <w:sz w:val="20"/>
        <w:szCs w:val="20"/>
      </w:rPr>
    </w:sdtEndPr>
    <w:sdtContent>
      <w:p w:rsidR="008A2D06" w:rsidRDefault="008A2D06" w:rsidP="00E41E5D">
        <w:pPr>
          <w:pStyle w:val="Peu"/>
          <w:tabs>
            <w:tab w:val="right" w:pos="7371"/>
          </w:tabs>
          <w:spacing w:after="60" w:line="240" w:lineRule="auto"/>
          <w:jc w:val="left"/>
          <w:rPr>
            <w:sz w:val="12"/>
            <w:szCs w:val="12"/>
          </w:rPr>
        </w:pPr>
      </w:p>
      <w:p w:rsidR="003004A1" w:rsidRDefault="002B5047" w:rsidP="003004A1">
        <w:pPr>
          <w:pStyle w:val="Peu"/>
          <w:tabs>
            <w:tab w:val="clear" w:pos="8504"/>
            <w:tab w:val="right" w:pos="8505"/>
          </w:tabs>
          <w:spacing w:after="60" w:line="240" w:lineRule="auto"/>
          <w:jc w:val="left"/>
          <w:rPr>
            <w:sz w:val="12"/>
            <w:szCs w:val="12"/>
          </w:rPr>
        </w:pPr>
        <w:r w:rsidRPr="008A2D06">
          <w:rPr>
            <w:sz w:val="12"/>
            <w:szCs w:val="12"/>
          </w:rPr>
          <w:t xml:space="preserve">This work is licensed under a </w:t>
        </w:r>
        <w:hyperlink r:id="rId1" w:history="1">
          <w:r w:rsidRPr="008A2D06">
            <w:rPr>
              <w:rStyle w:val="Enlla"/>
              <w:sz w:val="12"/>
              <w:szCs w:val="12"/>
            </w:rPr>
            <w:t>Creative Commons License CC BY-NC-ND 4.0</w:t>
          </w:r>
        </w:hyperlink>
        <w:r>
          <w:rPr>
            <w:sz w:val="12"/>
            <w:szCs w:val="12"/>
          </w:rPr>
          <w:t xml:space="preserve">           </w:t>
        </w:r>
        <w:r w:rsidR="003004A1">
          <w:rPr>
            <w:sz w:val="12"/>
            <w:szCs w:val="12"/>
          </w:rPr>
          <w:tab/>
        </w:r>
        <w:r w:rsidR="00907F4E">
          <w:rPr>
            <w:sz w:val="12"/>
            <w:szCs w:val="12"/>
          </w:rPr>
          <w:t xml:space="preserve">    INICIATIVA DIGITAL POLITÈCNICA UPC</w:t>
        </w:r>
        <w:r>
          <w:rPr>
            <w:sz w:val="12"/>
            <w:szCs w:val="12"/>
          </w:rPr>
          <w:t xml:space="preserve">                </w:t>
        </w:r>
        <w:r w:rsidR="00E60FC6">
          <w:rPr>
            <w:sz w:val="12"/>
            <w:szCs w:val="12"/>
          </w:rPr>
          <w:t xml:space="preserve">                            </w:t>
        </w:r>
        <w:r w:rsidR="008E62C4">
          <w:rPr>
            <w:sz w:val="12"/>
            <w:szCs w:val="12"/>
          </w:rPr>
          <w:t xml:space="preserve">  </w:t>
        </w:r>
      </w:p>
      <w:p w:rsidR="002B5047" w:rsidRDefault="003004A1" w:rsidP="003004A1">
        <w:pPr>
          <w:pStyle w:val="Peu"/>
          <w:tabs>
            <w:tab w:val="clear" w:pos="8504"/>
            <w:tab w:val="right" w:pos="8505"/>
          </w:tabs>
          <w:spacing w:after="60" w:line="240" w:lineRule="auto"/>
          <w:jc w:val="left"/>
          <w:rPr>
            <w:sz w:val="14"/>
            <w:szCs w:val="14"/>
          </w:rPr>
        </w:pPr>
        <w:r>
          <w:rPr>
            <w:sz w:val="12"/>
            <w:szCs w:val="12"/>
          </w:rPr>
          <w:tab/>
        </w:r>
        <w:r>
          <w:rPr>
            <w:sz w:val="12"/>
            <w:szCs w:val="12"/>
          </w:rPr>
          <w:tab/>
        </w:r>
      </w:p>
      <w:p w:rsidR="008A2D06" w:rsidRDefault="00AA5CF5" w:rsidP="008A2D06">
        <w:pPr>
          <w:pStyle w:val="Peu"/>
          <w:tabs>
            <w:tab w:val="clear" w:pos="8504"/>
            <w:tab w:val="right" w:pos="7371"/>
            <w:tab w:val="right" w:pos="8505"/>
          </w:tabs>
          <w:spacing w:after="60" w:line="240" w:lineRule="auto"/>
          <w:jc w:val="left"/>
        </w:pPr>
      </w:p>
    </w:sdtContent>
  </w:sdt>
  <w:p w:rsidR="007A1520" w:rsidRPr="00CB37C8" w:rsidRDefault="008A2D06" w:rsidP="008A2D06">
    <w:pPr>
      <w:pStyle w:val="Peu"/>
      <w:tabs>
        <w:tab w:val="clear" w:pos="8504"/>
        <w:tab w:val="right" w:pos="7371"/>
        <w:tab w:val="right" w:pos="8505"/>
      </w:tabs>
      <w:spacing w:after="60" w:line="240" w:lineRule="auto"/>
      <w:jc w:val="left"/>
      <w:rPr>
        <w:sz w:val="18"/>
        <w:szCs w:val="18"/>
        <w:lang w:val="es-ES"/>
      </w:rPr>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5CF5" w:rsidRPr="00C849BD" w:rsidRDefault="00AA5CF5" w:rsidP="00C849BD">
      <w:pPr>
        <w:spacing w:after="0" w:line="240" w:lineRule="auto"/>
        <w:jc w:val="left"/>
        <w:rPr>
          <w:rFonts w:asciiTheme="minorHAnsi" w:eastAsiaTheme="minorHAnsi" w:hAnsiTheme="minorHAnsi" w:cstheme="minorBidi"/>
          <w:sz w:val="22"/>
          <w:szCs w:val="22"/>
          <w:lang w:val="es-ES"/>
        </w:rPr>
      </w:pPr>
      <w:r w:rsidRPr="00C849BD">
        <w:rPr>
          <w:rFonts w:asciiTheme="minorHAnsi" w:eastAsiaTheme="minorHAnsi" w:hAnsiTheme="minorHAnsi" w:cstheme="minorBidi"/>
          <w:sz w:val="22"/>
          <w:szCs w:val="22"/>
          <w:lang w:val="es-ES"/>
        </w:rPr>
        <w:separator/>
      </w:r>
    </w:p>
  </w:footnote>
  <w:footnote w:type="continuationSeparator" w:id="0">
    <w:p w:rsidR="00AA5CF5" w:rsidRPr="008550A9" w:rsidRDefault="00AA5CF5" w:rsidP="00F272E1">
      <w:pPr>
        <w:rPr>
          <w:sz w:val="18"/>
          <w:szCs w:val="18"/>
        </w:rPr>
      </w:pPr>
      <w:r w:rsidRPr="008550A9">
        <w:rPr>
          <w:sz w:val="18"/>
          <w:szCs w:val="18"/>
        </w:rPr>
        <w:continuationSeparator/>
      </w:r>
    </w:p>
  </w:footnote>
  <w:footnote w:id="1">
    <w:p w:rsidR="007F50FE" w:rsidRPr="007F50FE" w:rsidRDefault="007F50FE">
      <w:pPr>
        <w:pStyle w:val="Textdenotaapeudepgina"/>
        <w:rPr>
          <w:lang w:val="es-ES"/>
        </w:rPr>
      </w:pPr>
      <w:r>
        <w:rPr>
          <w:rStyle w:val="Refernciadenotaapeudepgina"/>
        </w:rPr>
        <w:footnoteRef/>
      </w:r>
      <w:r w:rsidRPr="007F50FE">
        <w:rPr>
          <w:lang w:val="es-ES"/>
        </w:rPr>
        <w:t xml:space="preserve"> </w:t>
      </w:r>
      <w:r>
        <w:rPr>
          <w:lang w:val="es-ES"/>
        </w:rPr>
        <w:t>Modelo nota al pie. Sólo para comentarios y aclaraciones; las referencias bibliográficas se incorporarán en el texto principal, entre paréntesis, siguiendo las indicaciones.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1E5D" w:rsidRDefault="00E41E5D" w:rsidP="00C46D81">
    <w:pPr>
      <w:pStyle w:val="Capalera"/>
      <w:jc w:val="left"/>
      <w:rPr>
        <w:i/>
        <w:lang w:val="es-ES"/>
      </w:rPr>
    </w:pPr>
  </w:p>
  <w:p w:rsidR="00E41E5D" w:rsidRPr="008E62C4" w:rsidRDefault="007A1520" w:rsidP="00C46D81">
    <w:pPr>
      <w:pStyle w:val="Capalera"/>
      <w:jc w:val="left"/>
      <w:rPr>
        <w:i/>
        <w:color w:val="404040" w:themeColor="text1" w:themeTint="BF"/>
        <w:lang w:val="es-ES"/>
      </w:rPr>
    </w:pPr>
    <w:r w:rsidRPr="008E62C4">
      <w:rPr>
        <w:i/>
        <w:color w:val="404040" w:themeColor="text1" w:themeTint="BF"/>
        <w:lang w:val="es-ES"/>
      </w:rPr>
      <w:t xml:space="preserve"> Título </w:t>
    </w:r>
    <w:r w:rsidR="00050AFF" w:rsidRPr="008E62C4">
      <w:rPr>
        <w:i/>
        <w:color w:val="404040" w:themeColor="text1" w:themeTint="BF"/>
        <w:lang w:val="es-ES"/>
      </w:rPr>
      <w:t>comunicación</w:t>
    </w:r>
    <w:r w:rsidR="003105AE">
      <w:rPr>
        <w:i/>
        <w:color w:val="404040" w:themeColor="text1" w:themeTint="BF"/>
        <w:lang w:val="es-ES"/>
      </w:rPr>
      <w:t xml:space="preserve"> idioma principal</w:t>
    </w:r>
    <w:r w:rsidR="002F6667" w:rsidRPr="008E62C4">
      <w:rPr>
        <w:i/>
        <w:color w:val="404040" w:themeColor="text1" w:themeTint="BF"/>
        <w:lang w:val="es-ES"/>
      </w:rPr>
      <w:t xml:space="preserve"> (</w:t>
    </w:r>
    <w:r w:rsidR="00C27702">
      <w:rPr>
        <w:i/>
        <w:color w:val="404040" w:themeColor="text1" w:themeTint="BF"/>
        <w:lang w:val="es-ES"/>
      </w:rPr>
      <w:t xml:space="preserve">90 caracteres </w:t>
    </w:r>
    <w:r w:rsidR="003105AE">
      <w:rPr>
        <w:i/>
        <w:color w:val="404040" w:themeColor="text1" w:themeTint="BF"/>
        <w:lang w:val="es-ES"/>
      </w:rPr>
      <w:t xml:space="preserve">máximo </w:t>
    </w:r>
    <w:r w:rsidR="00C27702">
      <w:rPr>
        <w:i/>
        <w:color w:val="404040" w:themeColor="text1" w:themeTint="BF"/>
        <w:lang w:val="es-ES"/>
      </w:rPr>
      <w:t>con espacios. Se puede ajustar respecto propuesta</w:t>
    </w:r>
    <w:r w:rsidR="002F6667" w:rsidRPr="008E62C4">
      <w:rPr>
        <w:i/>
        <w:color w:val="404040" w:themeColor="text1" w:themeTint="BF"/>
        <w:lang w:val="es-ES"/>
      </w:rPr>
      <w:t>)</w:t>
    </w:r>
  </w:p>
  <w:p w:rsidR="00E41E5D" w:rsidRDefault="00E41E5D" w:rsidP="00C46D81">
    <w:pPr>
      <w:pStyle w:val="Capalera"/>
      <w:jc w:val="left"/>
      <w:rPr>
        <w:i/>
        <w:sz w:val="18"/>
        <w:szCs w:val="18"/>
        <w:lang w:val="es-ES"/>
      </w:rPr>
    </w:pPr>
  </w:p>
  <w:p w:rsidR="00E41E5D" w:rsidRPr="00C46D81" w:rsidRDefault="00E41E5D" w:rsidP="00C46D81">
    <w:pPr>
      <w:pStyle w:val="Capalera"/>
      <w:jc w:val="left"/>
      <w:rPr>
        <w:i/>
        <w:sz w:val="18"/>
        <w:szCs w:val="18"/>
        <w:lang w:val="es-E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88F" w:rsidRDefault="000F388F" w:rsidP="00C31FD6">
    <w:pPr>
      <w:pStyle w:val="Capalera"/>
      <w:tabs>
        <w:tab w:val="clear" w:pos="4252"/>
        <w:tab w:val="clear" w:pos="8504"/>
        <w:tab w:val="right" w:pos="7371"/>
      </w:tabs>
      <w:rPr>
        <w:i/>
        <w:sz w:val="18"/>
        <w:szCs w:val="18"/>
        <w:lang w:val="es-ES"/>
      </w:rPr>
    </w:pPr>
  </w:p>
  <w:p w:rsidR="007A1520" w:rsidRPr="008A2D06" w:rsidRDefault="007A1520" w:rsidP="00C31FD6">
    <w:pPr>
      <w:pStyle w:val="Capalera"/>
      <w:tabs>
        <w:tab w:val="clear" w:pos="4252"/>
        <w:tab w:val="clear" w:pos="8504"/>
        <w:tab w:val="right" w:pos="7371"/>
      </w:tabs>
      <w:rPr>
        <w:i/>
        <w:color w:val="808080" w:themeColor="background1" w:themeShade="80"/>
        <w:lang w:val="es-ES"/>
      </w:rPr>
    </w:pPr>
    <w:r w:rsidRPr="008A2D06">
      <w:rPr>
        <w:i/>
        <w:color w:val="808080" w:themeColor="background1" w:themeShade="80"/>
        <w:lang w:val="es-ES"/>
      </w:rPr>
      <w:t>Autor</w:t>
    </w:r>
    <w:r w:rsidR="00050AFF" w:rsidRPr="008A2D06">
      <w:rPr>
        <w:i/>
        <w:color w:val="808080" w:themeColor="background1" w:themeShade="80"/>
        <w:lang w:val="es-ES"/>
      </w:rPr>
      <w:t>/</w:t>
    </w:r>
    <w:r w:rsidRPr="008A2D06">
      <w:rPr>
        <w:i/>
        <w:color w:val="808080" w:themeColor="background1" w:themeShade="80"/>
        <w:lang w:val="es-ES"/>
      </w:rPr>
      <w:t>es</w:t>
    </w:r>
    <w:r w:rsidR="002F6667" w:rsidRPr="008A2D06">
      <w:rPr>
        <w:i/>
        <w:color w:val="808080" w:themeColor="background1" w:themeShade="80"/>
        <w:lang w:val="es-ES"/>
      </w:rPr>
      <w:t xml:space="preserve"> ejemplo: Apellido-Apellido, N.; Apellido, N; Apellido-Apellido, N.</w:t>
    </w:r>
  </w:p>
  <w:p w:rsidR="007A1520" w:rsidRPr="00E41E5D" w:rsidRDefault="007A1520" w:rsidP="00F272E1">
    <w:pPr>
      <w:pStyle w:val="Capalera"/>
      <w:rPr>
        <w:lang w:val="es-E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1E5D" w:rsidRDefault="00E41E5D" w:rsidP="00050AFF">
    <w:pPr>
      <w:widowControl w:val="0"/>
      <w:kinsoku w:val="0"/>
      <w:overflowPunct w:val="0"/>
      <w:autoSpaceDE w:val="0"/>
      <w:autoSpaceDN w:val="0"/>
      <w:adjustRightInd w:val="0"/>
      <w:spacing w:after="40" w:line="240" w:lineRule="auto"/>
      <w:jc w:val="right"/>
      <w:rPr>
        <w:rFonts w:eastAsiaTheme="minorEastAsia"/>
        <w:i/>
        <w:iCs/>
        <w:spacing w:val="-1"/>
        <w:sz w:val="18"/>
        <w:szCs w:val="18"/>
        <w:lang w:val="es-ES"/>
      </w:rPr>
    </w:pPr>
  </w:p>
  <w:p w:rsidR="00050AFF" w:rsidRPr="00D717BA" w:rsidRDefault="00802D80" w:rsidP="00050AFF">
    <w:pPr>
      <w:pStyle w:val="Capalera"/>
      <w:rPr>
        <w:sz w:val="18"/>
        <w:szCs w:val="18"/>
        <w:lang w:val="es-ES"/>
      </w:rPr>
    </w:pPr>
    <w:r w:rsidRPr="00802D80">
      <w:rPr>
        <w:rFonts w:eastAsiaTheme="minorEastAsia"/>
        <w:noProof/>
      </w:rPr>
      <w:drawing>
        <wp:inline distT="0" distB="0" distL="0" distR="0">
          <wp:extent cx="5398770" cy="309880"/>
          <wp:effectExtent l="0" t="0" r="0" b="0"/>
          <wp:docPr id="2" name="Imat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8770" cy="309880"/>
                  </a:xfrm>
                  <a:prstGeom prst="rect">
                    <a:avLst/>
                  </a:prstGeom>
                  <a:noFill/>
                  <a:ln>
                    <a:noFill/>
                  </a:ln>
                </pic:spPr>
              </pic:pic>
            </a:graphicData>
          </a:graphic>
        </wp:inline>
      </w:drawing>
    </w:r>
    <w:r w:rsidR="00723ACD">
      <w:rPr>
        <w:rFonts w:eastAsiaTheme="minorEastAsia"/>
        <w:spacing w:val="-1"/>
        <w:sz w:val="18"/>
        <w:szCs w:val="18"/>
        <w:lang w:val="es-ES"/>
      </w:rPr>
      <w:t xml:space="preserve">DOI: </w:t>
    </w:r>
    <w:r w:rsidR="00723ACD" w:rsidRPr="00723ACD">
      <w:rPr>
        <w:rFonts w:eastAsiaTheme="minorEastAsia"/>
        <w:spacing w:val="-1"/>
        <w:sz w:val="18"/>
        <w:szCs w:val="18"/>
        <w:lang w:val="es-ES"/>
      </w:rPr>
      <w:t>10.5821/jida.20</w:t>
    </w:r>
    <w:r w:rsidR="0065685A">
      <w:rPr>
        <w:rFonts w:eastAsiaTheme="minorEastAsia"/>
        <w:spacing w:val="-1"/>
        <w:sz w:val="18"/>
        <w:szCs w:val="18"/>
        <w:lang w:val="es-ES"/>
      </w:rPr>
      <w:t>2</w:t>
    </w:r>
    <w:r w:rsidR="00E15C01">
      <w:rPr>
        <w:rFonts w:eastAsiaTheme="minorEastAsia"/>
        <w:spacing w:val="-1"/>
        <w:sz w:val="18"/>
        <w:szCs w:val="18"/>
        <w:lang w:val="es-ES"/>
      </w:rPr>
      <w:t>2</w:t>
    </w:r>
    <w:r w:rsidR="00723ACD" w:rsidRPr="00723ACD">
      <w:rPr>
        <w:rFonts w:eastAsiaTheme="minorEastAsia"/>
        <w:spacing w:val="-1"/>
        <w:sz w:val="18"/>
        <w:szCs w:val="18"/>
        <w:lang w:val="es-ES"/>
      </w:rPr>
      <w:t>.XXX</w:t>
    </w:r>
    <w:r w:rsidR="00DE077D">
      <w:rPr>
        <w:rFonts w:eastAsiaTheme="minorEastAsia"/>
        <w:spacing w:val="-1"/>
        <w:sz w:val="18"/>
        <w:szCs w:val="18"/>
        <w:lang w:val="es-ES"/>
      </w:rPr>
      <w:t>X</w:t>
    </w:r>
    <w:r w:rsidR="00723ACD" w:rsidRPr="00723ACD">
      <w:rPr>
        <w:rFonts w:eastAsiaTheme="minorEastAsia"/>
        <w:spacing w:val="-1"/>
        <w:sz w:val="18"/>
        <w:szCs w:val="18"/>
        <w:lang w:val="es-ES"/>
      </w:rPr>
      <w:t>X</w:t>
    </w:r>
  </w:p>
  <w:p w:rsidR="007A1520" w:rsidRPr="00D717BA" w:rsidRDefault="007A1520" w:rsidP="00F272E1">
    <w:pPr>
      <w:pStyle w:val="Capalera"/>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A3E12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B647D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958D4F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DB2B7E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2010B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A4CE7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6C28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902C8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14C81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B3E1D62"/>
    <w:lvl w:ilvl="0">
      <w:start w:val="1"/>
      <w:numFmt w:val="bullet"/>
      <w:pStyle w:val="Llistaambpics"/>
      <w:lvlText w:val=""/>
      <w:lvlJc w:val="left"/>
      <w:pPr>
        <w:tabs>
          <w:tab w:val="num" w:pos="360"/>
        </w:tabs>
        <w:ind w:left="360" w:hanging="360"/>
      </w:pPr>
      <w:rPr>
        <w:rFonts w:ascii="Symbol" w:hAnsi="Symbol" w:hint="default"/>
      </w:rPr>
    </w:lvl>
  </w:abstractNum>
  <w:abstractNum w:abstractNumId="10" w15:restartNumberingAfterBreak="0">
    <w:nsid w:val="022C7EB9"/>
    <w:multiLevelType w:val="hybridMultilevel"/>
    <w:tmpl w:val="CDCE0F74"/>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72109B8"/>
    <w:multiLevelType w:val="multilevel"/>
    <w:tmpl w:val="F9CCB0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E2C30FB"/>
    <w:multiLevelType w:val="hybridMultilevel"/>
    <w:tmpl w:val="AE242026"/>
    <w:lvl w:ilvl="0" w:tplc="0C0A0001">
      <w:start w:val="1"/>
      <w:numFmt w:val="bullet"/>
      <w:lvlText w:val=""/>
      <w:lvlJc w:val="left"/>
      <w:pPr>
        <w:ind w:left="720" w:hanging="360"/>
      </w:pPr>
      <w:rPr>
        <w:rFonts w:ascii="Symbol" w:hAnsi="Symbol"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8921764"/>
    <w:multiLevelType w:val="hybridMultilevel"/>
    <w:tmpl w:val="F3FA83F4"/>
    <w:lvl w:ilvl="0" w:tplc="B91E23AA">
      <w:start w:val="1"/>
      <w:numFmt w:val="decimal"/>
      <w:lvlText w:val="%1."/>
      <w:lvlJc w:val="left"/>
      <w:pPr>
        <w:ind w:left="720" w:hanging="360"/>
      </w:pPr>
      <w:rPr>
        <w:rFonts w:ascii="Times New Roman" w:hAnsi="Times New Roman"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AD56A58"/>
    <w:multiLevelType w:val="hybridMultilevel"/>
    <w:tmpl w:val="554CA3D6"/>
    <w:lvl w:ilvl="0" w:tplc="B9B253A4">
      <w:start w:val="22"/>
      <w:numFmt w:val="decimal"/>
      <w:lvlText w:val="%1"/>
      <w:lvlJc w:val="left"/>
      <w:pPr>
        <w:ind w:left="825" w:hanging="46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BE1004B"/>
    <w:multiLevelType w:val="hybridMultilevel"/>
    <w:tmpl w:val="D8AE3F96"/>
    <w:lvl w:ilvl="0" w:tplc="C89C7B26">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15:restartNumberingAfterBreak="0">
    <w:nsid w:val="2CDD4E14"/>
    <w:multiLevelType w:val="multilevel"/>
    <w:tmpl w:val="4708759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54C95E92"/>
    <w:multiLevelType w:val="hybridMultilevel"/>
    <w:tmpl w:val="1898D0A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E5D6FC9"/>
    <w:multiLevelType w:val="hybridMultilevel"/>
    <w:tmpl w:val="E15E91F6"/>
    <w:lvl w:ilvl="0" w:tplc="FA24CC9A">
      <w:start w:val="1"/>
      <w:numFmt w:val="bullet"/>
      <w:lvlText w:val="-"/>
      <w:lvlJc w:val="left"/>
      <w:pPr>
        <w:ind w:left="1080" w:hanging="360"/>
      </w:pPr>
      <w:rPr>
        <w:rFonts w:ascii="Times New Roman" w:eastAsia="Times New Roman"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9" w15:restartNumberingAfterBreak="0">
    <w:nsid w:val="5F8A6D0F"/>
    <w:multiLevelType w:val="hybridMultilevel"/>
    <w:tmpl w:val="D868AF18"/>
    <w:lvl w:ilvl="0" w:tplc="C89C7B26">
      <w:start w:val="1"/>
      <w:numFmt w:val="decimal"/>
      <w:lvlText w:val="%1."/>
      <w:lvlJc w:val="left"/>
      <w:pPr>
        <w:ind w:left="360" w:hanging="360"/>
      </w:pPr>
      <w:rPr>
        <w:rFonts w:ascii="Times New Roman" w:hAnsi="Times New Roman" w:hint="default"/>
        <w:sz w:val="2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15:restartNumberingAfterBreak="0">
    <w:nsid w:val="666635AF"/>
    <w:multiLevelType w:val="hybridMultilevel"/>
    <w:tmpl w:val="5F444D1C"/>
    <w:lvl w:ilvl="0" w:tplc="8FEE08CA">
      <w:start w:val="1"/>
      <w:numFmt w:val="bullet"/>
      <w:lvlText w:val="­"/>
      <w:lvlJc w:val="left"/>
      <w:pPr>
        <w:ind w:left="360" w:hanging="360"/>
      </w:pPr>
      <w:rPr>
        <w:rFonts w:ascii="Courier New" w:hAnsi="Courier New"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 w15:restartNumberingAfterBreak="0">
    <w:nsid w:val="6A825212"/>
    <w:multiLevelType w:val="multilevel"/>
    <w:tmpl w:val="10D28DB0"/>
    <w:lvl w:ilvl="0">
      <w:start w:val="1"/>
      <w:numFmt w:val="decimal"/>
      <w:lvlText w:val="%1."/>
      <w:lvlJc w:val="left"/>
      <w:pPr>
        <w:ind w:left="360" w:hanging="360"/>
      </w:pPr>
      <w:rPr>
        <w:rFonts w:ascii="Times New Roman" w:hAnsi="Times New Roman" w:hint="default"/>
        <w:sz w:val="2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8"/>
  </w:num>
  <w:num w:numId="2">
    <w:abstractNumId w:val="3"/>
  </w:num>
  <w:num w:numId="3">
    <w:abstractNumId w:val="0"/>
  </w:num>
  <w:num w:numId="4">
    <w:abstractNumId w:val="9"/>
  </w:num>
  <w:num w:numId="5">
    <w:abstractNumId w:val="7"/>
  </w:num>
  <w:num w:numId="6">
    <w:abstractNumId w:val="6"/>
  </w:num>
  <w:num w:numId="7">
    <w:abstractNumId w:val="5"/>
  </w:num>
  <w:num w:numId="8">
    <w:abstractNumId w:val="4"/>
  </w:num>
  <w:num w:numId="9">
    <w:abstractNumId w:val="1"/>
  </w:num>
  <w:num w:numId="10">
    <w:abstractNumId w:val="2"/>
  </w:num>
  <w:num w:numId="11">
    <w:abstractNumId w:val="21"/>
  </w:num>
  <w:num w:numId="12">
    <w:abstractNumId w:val="19"/>
  </w:num>
  <w:num w:numId="13">
    <w:abstractNumId w:val="15"/>
  </w:num>
  <w:num w:numId="14">
    <w:abstractNumId w:val="11"/>
  </w:num>
  <w:num w:numId="15">
    <w:abstractNumId w:val="16"/>
  </w:num>
  <w:num w:numId="16">
    <w:abstractNumId w:val="14"/>
  </w:num>
  <w:num w:numId="17">
    <w:abstractNumId w:val="13"/>
  </w:num>
  <w:num w:numId="18">
    <w:abstractNumId w:val="17"/>
  </w:num>
  <w:num w:numId="19">
    <w:abstractNumId w:val="18"/>
  </w:num>
  <w:num w:numId="20">
    <w:abstractNumId w:val="20"/>
  </w:num>
  <w:num w:numId="21">
    <w:abstractNumId w:val="10"/>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mirrorMargins/>
  <w:hideSpellingErrors/>
  <w:hideGrammaticalError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3"/>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E3C"/>
    <w:rsid w:val="00005A01"/>
    <w:rsid w:val="00012E1F"/>
    <w:rsid w:val="00021B85"/>
    <w:rsid w:val="00033DCD"/>
    <w:rsid w:val="00036DF6"/>
    <w:rsid w:val="00050AFF"/>
    <w:rsid w:val="0005728B"/>
    <w:rsid w:val="00072F3D"/>
    <w:rsid w:val="0007400B"/>
    <w:rsid w:val="00096E3C"/>
    <w:rsid w:val="00097E8C"/>
    <w:rsid w:val="000B3D00"/>
    <w:rsid w:val="000B5046"/>
    <w:rsid w:val="000C2C9D"/>
    <w:rsid w:val="000D6EE8"/>
    <w:rsid w:val="000E221E"/>
    <w:rsid w:val="000E72B8"/>
    <w:rsid w:val="000F388F"/>
    <w:rsid w:val="00101C26"/>
    <w:rsid w:val="00111BF1"/>
    <w:rsid w:val="0011489B"/>
    <w:rsid w:val="00127F28"/>
    <w:rsid w:val="00134824"/>
    <w:rsid w:val="00134B79"/>
    <w:rsid w:val="0013543C"/>
    <w:rsid w:val="00147C56"/>
    <w:rsid w:val="001608B1"/>
    <w:rsid w:val="00167700"/>
    <w:rsid w:val="001725D0"/>
    <w:rsid w:val="001729F7"/>
    <w:rsid w:val="001739BB"/>
    <w:rsid w:val="001766BA"/>
    <w:rsid w:val="00177567"/>
    <w:rsid w:val="0017790E"/>
    <w:rsid w:val="001869ED"/>
    <w:rsid w:val="0019175A"/>
    <w:rsid w:val="00193D02"/>
    <w:rsid w:val="001A7DB8"/>
    <w:rsid w:val="001D5DEE"/>
    <w:rsid w:val="001E01B5"/>
    <w:rsid w:val="001E2646"/>
    <w:rsid w:val="001E45C5"/>
    <w:rsid w:val="001E7B4F"/>
    <w:rsid w:val="001E7D31"/>
    <w:rsid w:val="0020293C"/>
    <w:rsid w:val="0020480B"/>
    <w:rsid w:val="00204ED5"/>
    <w:rsid w:val="002073EC"/>
    <w:rsid w:val="002177C6"/>
    <w:rsid w:val="002402DB"/>
    <w:rsid w:val="002458AE"/>
    <w:rsid w:val="00256628"/>
    <w:rsid w:val="00256C31"/>
    <w:rsid w:val="00264895"/>
    <w:rsid w:val="0026672B"/>
    <w:rsid w:val="002901C1"/>
    <w:rsid w:val="002966FE"/>
    <w:rsid w:val="00296757"/>
    <w:rsid w:val="00296CCA"/>
    <w:rsid w:val="002A0550"/>
    <w:rsid w:val="002B084F"/>
    <w:rsid w:val="002B0E3B"/>
    <w:rsid w:val="002B1563"/>
    <w:rsid w:val="002B4CE6"/>
    <w:rsid w:val="002B5047"/>
    <w:rsid w:val="002E4E50"/>
    <w:rsid w:val="002E4F4F"/>
    <w:rsid w:val="002E74D1"/>
    <w:rsid w:val="002F4D48"/>
    <w:rsid w:val="002F6667"/>
    <w:rsid w:val="002F6A13"/>
    <w:rsid w:val="003004A1"/>
    <w:rsid w:val="00305B35"/>
    <w:rsid w:val="003105AE"/>
    <w:rsid w:val="00326B57"/>
    <w:rsid w:val="00326EA1"/>
    <w:rsid w:val="00333514"/>
    <w:rsid w:val="0034267D"/>
    <w:rsid w:val="0034333D"/>
    <w:rsid w:val="00343F8B"/>
    <w:rsid w:val="00344812"/>
    <w:rsid w:val="00350D02"/>
    <w:rsid w:val="0035232F"/>
    <w:rsid w:val="00355CCC"/>
    <w:rsid w:val="00360A43"/>
    <w:rsid w:val="00367AE8"/>
    <w:rsid w:val="003742F6"/>
    <w:rsid w:val="00384158"/>
    <w:rsid w:val="0039349D"/>
    <w:rsid w:val="00395CC2"/>
    <w:rsid w:val="003B4CE1"/>
    <w:rsid w:val="003B53E3"/>
    <w:rsid w:val="003C184F"/>
    <w:rsid w:val="003C249E"/>
    <w:rsid w:val="003C671D"/>
    <w:rsid w:val="003D0284"/>
    <w:rsid w:val="003D65F8"/>
    <w:rsid w:val="003E043B"/>
    <w:rsid w:val="003F1276"/>
    <w:rsid w:val="003F64B7"/>
    <w:rsid w:val="00406D96"/>
    <w:rsid w:val="0041201F"/>
    <w:rsid w:val="00412661"/>
    <w:rsid w:val="004175AD"/>
    <w:rsid w:val="00421B24"/>
    <w:rsid w:val="00431EEE"/>
    <w:rsid w:val="00435F38"/>
    <w:rsid w:val="004446C1"/>
    <w:rsid w:val="0044653F"/>
    <w:rsid w:val="004518B0"/>
    <w:rsid w:val="0045629E"/>
    <w:rsid w:val="004649E3"/>
    <w:rsid w:val="00470264"/>
    <w:rsid w:val="00471A36"/>
    <w:rsid w:val="00472129"/>
    <w:rsid w:val="0047299F"/>
    <w:rsid w:val="00491D82"/>
    <w:rsid w:val="00494719"/>
    <w:rsid w:val="004A29B1"/>
    <w:rsid w:val="004A5A10"/>
    <w:rsid w:val="004B01CC"/>
    <w:rsid w:val="004D3148"/>
    <w:rsid w:val="004E3B1B"/>
    <w:rsid w:val="004F28D4"/>
    <w:rsid w:val="004F2B8A"/>
    <w:rsid w:val="00501364"/>
    <w:rsid w:val="00507E53"/>
    <w:rsid w:val="005175C0"/>
    <w:rsid w:val="00521905"/>
    <w:rsid w:val="0053223B"/>
    <w:rsid w:val="00535532"/>
    <w:rsid w:val="00536635"/>
    <w:rsid w:val="005403F3"/>
    <w:rsid w:val="00541A19"/>
    <w:rsid w:val="00543BF3"/>
    <w:rsid w:val="0054451D"/>
    <w:rsid w:val="0055162E"/>
    <w:rsid w:val="00553A2E"/>
    <w:rsid w:val="00554580"/>
    <w:rsid w:val="00554A93"/>
    <w:rsid w:val="00560A50"/>
    <w:rsid w:val="0056295A"/>
    <w:rsid w:val="0056728D"/>
    <w:rsid w:val="00575934"/>
    <w:rsid w:val="00577AD3"/>
    <w:rsid w:val="00581087"/>
    <w:rsid w:val="00582114"/>
    <w:rsid w:val="00595A5D"/>
    <w:rsid w:val="00596B58"/>
    <w:rsid w:val="005A2C25"/>
    <w:rsid w:val="005B08C2"/>
    <w:rsid w:val="005B0916"/>
    <w:rsid w:val="005B3E08"/>
    <w:rsid w:val="005B6194"/>
    <w:rsid w:val="005B6AE4"/>
    <w:rsid w:val="005D0A3E"/>
    <w:rsid w:val="005D6FD8"/>
    <w:rsid w:val="005E069A"/>
    <w:rsid w:val="005E5B0E"/>
    <w:rsid w:val="006103D8"/>
    <w:rsid w:val="00613A71"/>
    <w:rsid w:val="006339F8"/>
    <w:rsid w:val="006434AE"/>
    <w:rsid w:val="00653832"/>
    <w:rsid w:val="0065685A"/>
    <w:rsid w:val="00664733"/>
    <w:rsid w:val="00672A5B"/>
    <w:rsid w:val="00681F8A"/>
    <w:rsid w:val="00682C94"/>
    <w:rsid w:val="0068323A"/>
    <w:rsid w:val="00686815"/>
    <w:rsid w:val="006A37CB"/>
    <w:rsid w:val="006B2281"/>
    <w:rsid w:val="006B3FB2"/>
    <w:rsid w:val="006B4DD0"/>
    <w:rsid w:val="006C2FAA"/>
    <w:rsid w:val="006D7419"/>
    <w:rsid w:val="006E065D"/>
    <w:rsid w:val="006E3CED"/>
    <w:rsid w:val="006E3DE3"/>
    <w:rsid w:val="006E6764"/>
    <w:rsid w:val="0071575C"/>
    <w:rsid w:val="007202F8"/>
    <w:rsid w:val="00722ED1"/>
    <w:rsid w:val="00723ACD"/>
    <w:rsid w:val="00730526"/>
    <w:rsid w:val="00732262"/>
    <w:rsid w:val="00733DDB"/>
    <w:rsid w:val="00744645"/>
    <w:rsid w:val="00747B73"/>
    <w:rsid w:val="0076250F"/>
    <w:rsid w:val="007679A8"/>
    <w:rsid w:val="00770085"/>
    <w:rsid w:val="00782C1A"/>
    <w:rsid w:val="007849F5"/>
    <w:rsid w:val="00786FC0"/>
    <w:rsid w:val="00790DA7"/>
    <w:rsid w:val="00796E54"/>
    <w:rsid w:val="007A0253"/>
    <w:rsid w:val="007A1520"/>
    <w:rsid w:val="007A4EFB"/>
    <w:rsid w:val="007C5933"/>
    <w:rsid w:val="007D33A9"/>
    <w:rsid w:val="007E280F"/>
    <w:rsid w:val="007E5598"/>
    <w:rsid w:val="007F464C"/>
    <w:rsid w:val="007F50FE"/>
    <w:rsid w:val="00802B85"/>
    <w:rsid w:val="00802D80"/>
    <w:rsid w:val="00806007"/>
    <w:rsid w:val="008150BD"/>
    <w:rsid w:val="00825C5B"/>
    <w:rsid w:val="008267D0"/>
    <w:rsid w:val="00831B6D"/>
    <w:rsid w:val="00842639"/>
    <w:rsid w:val="00851CFE"/>
    <w:rsid w:val="008550A9"/>
    <w:rsid w:val="00857346"/>
    <w:rsid w:val="00857C6E"/>
    <w:rsid w:val="00862C76"/>
    <w:rsid w:val="00863F96"/>
    <w:rsid w:val="008800C6"/>
    <w:rsid w:val="00893980"/>
    <w:rsid w:val="00893D20"/>
    <w:rsid w:val="00896E48"/>
    <w:rsid w:val="008A2D06"/>
    <w:rsid w:val="008B54F3"/>
    <w:rsid w:val="008C7113"/>
    <w:rsid w:val="008C73D0"/>
    <w:rsid w:val="008E398A"/>
    <w:rsid w:val="008E62C4"/>
    <w:rsid w:val="008F3A05"/>
    <w:rsid w:val="008F57E4"/>
    <w:rsid w:val="008F70E3"/>
    <w:rsid w:val="0090172B"/>
    <w:rsid w:val="00902508"/>
    <w:rsid w:val="009077F4"/>
    <w:rsid w:val="00907F4E"/>
    <w:rsid w:val="0091339C"/>
    <w:rsid w:val="009139E3"/>
    <w:rsid w:val="0091464F"/>
    <w:rsid w:val="00916295"/>
    <w:rsid w:val="00924C2A"/>
    <w:rsid w:val="00925461"/>
    <w:rsid w:val="00926E18"/>
    <w:rsid w:val="0092784A"/>
    <w:rsid w:val="00946D71"/>
    <w:rsid w:val="00952DE5"/>
    <w:rsid w:val="00956142"/>
    <w:rsid w:val="00957054"/>
    <w:rsid w:val="00962971"/>
    <w:rsid w:val="009631F6"/>
    <w:rsid w:val="00965860"/>
    <w:rsid w:val="00971C83"/>
    <w:rsid w:val="00971E75"/>
    <w:rsid w:val="00980636"/>
    <w:rsid w:val="00986161"/>
    <w:rsid w:val="00990981"/>
    <w:rsid w:val="009927E9"/>
    <w:rsid w:val="009A53D6"/>
    <w:rsid w:val="009B37CB"/>
    <w:rsid w:val="009D42E4"/>
    <w:rsid w:val="009D6CB4"/>
    <w:rsid w:val="009D759F"/>
    <w:rsid w:val="009E7360"/>
    <w:rsid w:val="009F7B9E"/>
    <w:rsid w:val="00A02F6A"/>
    <w:rsid w:val="00A04818"/>
    <w:rsid w:val="00A20798"/>
    <w:rsid w:val="00A22A2C"/>
    <w:rsid w:val="00A4191F"/>
    <w:rsid w:val="00A43A80"/>
    <w:rsid w:val="00A43F4E"/>
    <w:rsid w:val="00A641C6"/>
    <w:rsid w:val="00A70FAA"/>
    <w:rsid w:val="00A7635D"/>
    <w:rsid w:val="00AA5CF5"/>
    <w:rsid w:val="00AA5DC4"/>
    <w:rsid w:val="00AB0FD2"/>
    <w:rsid w:val="00AC2D89"/>
    <w:rsid w:val="00AC616C"/>
    <w:rsid w:val="00AE265D"/>
    <w:rsid w:val="00AF20B0"/>
    <w:rsid w:val="00AF263C"/>
    <w:rsid w:val="00B05B52"/>
    <w:rsid w:val="00B05B8A"/>
    <w:rsid w:val="00B3300B"/>
    <w:rsid w:val="00B33326"/>
    <w:rsid w:val="00B431C1"/>
    <w:rsid w:val="00B513A0"/>
    <w:rsid w:val="00B54191"/>
    <w:rsid w:val="00B61608"/>
    <w:rsid w:val="00B61663"/>
    <w:rsid w:val="00B65B7D"/>
    <w:rsid w:val="00B72CC6"/>
    <w:rsid w:val="00B75214"/>
    <w:rsid w:val="00B90C46"/>
    <w:rsid w:val="00B9688A"/>
    <w:rsid w:val="00BB15E1"/>
    <w:rsid w:val="00BB661D"/>
    <w:rsid w:val="00BB6A50"/>
    <w:rsid w:val="00BE2DA6"/>
    <w:rsid w:val="00BE3063"/>
    <w:rsid w:val="00BE3F73"/>
    <w:rsid w:val="00BE7FE3"/>
    <w:rsid w:val="00BF1C96"/>
    <w:rsid w:val="00BF58FB"/>
    <w:rsid w:val="00C07787"/>
    <w:rsid w:val="00C109C9"/>
    <w:rsid w:val="00C12EDB"/>
    <w:rsid w:val="00C238A7"/>
    <w:rsid w:val="00C2542D"/>
    <w:rsid w:val="00C25AA5"/>
    <w:rsid w:val="00C27702"/>
    <w:rsid w:val="00C31FD6"/>
    <w:rsid w:val="00C3652A"/>
    <w:rsid w:val="00C36CDC"/>
    <w:rsid w:val="00C459FA"/>
    <w:rsid w:val="00C46D81"/>
    <w:rsid w:val="00C47BD5"/>
    <w:rsid w:val="00C50873"/>
    <w:rsid w:val="00C56890"/>
    <w:rsid w:val="00C6183B"/>
    <w:rsid w:val="00C63C63"/>
    <w:rsid w:val="00C7736E"/>
    <w:rsid w:val="00C80466"/>
    <w:rsid w:val="00C82DA1"/>
    <w:rsid w:val="00C849BD"/>
    <w:rsid w:val="00CA40D5"/>
    <w:rsid w:val="00CB2BA7"/>
    <w:rsid w:val="00CB37C8"/>
    <w:rsid w:val="00CB3E08"/>
    <w:rsid w:val="00CC6392"/>
    <w:rsid w:val="00CD6BAE"/>
    <w:rsid w:val="00CF12A3"/>
    <w:rsid w:val="00CF6AF0"/>
    <w:rsid w:val="00D23C08"/>
    <w:rsid w:val="00D247C5"/>
    <w:rsid w:val="00D3289A"/>
    <w:rsid w:val="00D51B06"/>
    <w:rsid w:val="00D55C99"/>
    <w:rsid w:val="00D60264"/>
    <w:rsid w:val="00D63567"/>
    <w:rsid w:val="00D6721C"/>
    <w:rsid w:val="00D717BA"/>
    <w:rsid w:val="00D8258C"/>
    <w:rsid w:val="00D93040"/>
    <w:rsid w:val="00D93337"/>
    <w:rsid w:val="00DA3010"/>
    <w:rsid w:val="00DA4A31"/>
    <w:rsid w:val="00DA6178"/>
    <w:rsid w:val="00DB064B"/>
    <w:rsid w:val="00DC1AAA"/>
    <w:rsid w:val="00DD1A77"/>
    <w:rsid w:val="00DD3CD9"/>
    <w:rsid w:val="00DD58AB"/>
    <w:rsid w:val="00DE077D"/>
    <w:rsid w:val="00DE1E93"/>
    <w:rsid w:val="00DE711A"/>
    <w:rsid w:val="00E05AD1"/>
    <w:rsid w:val="00E07144"/>
    <w:rsid w:val="00E15C01"/>
    <w:rsid w:val="00E1679D"/>
    <w:rsid w:val="00E2137C"/>
    <w:rsid w:val="00E24302"/>
    <w:rsid w:val="00E30E5F"/>
    <w:rsid w:val="00E41E5D"/>
    <w:rsid w:val="00E45859"/>
    <w:rsid w:val="00E470D8"/>
    <w:rsid w:val="00E60FC6"/>
    <w:rsid w:val="00E62B43"/>
    <w:rsid w:val="00E67089"/>
    <w:rsid w:val="00E7229D"/>
    <w:rsid w:val="00E72CE3"/>
    <w:rsid w:val="00E760F1"/>
    <w:rsid w:val="00E87282"/>
    <w:rsid w:val="00E93C72"/>
    <w:rsid w:val="00EA411E"/>
    <w:rsid w:val="00EA6077"/>
    <w:rsid w:val="00EB66C5"/>
    <w:rsid w:val="00EC2EC9"/>
    <w:rsid w:val="00F05DE4"/>
    <w:rsid w:val="00F21DF7"/>
    <w:rsid w:val="00F25715"/>
    <w:rsid w:val="00F272E1"/>
    <w:rsid w:val="00F31ED0"/>
    <w:rsid w:val="00F37E74"/>
    <w:rsid w:val="00F40EB5"/>
    <w:rsid w:val="00F4138F"/>
    <w:rsid w:val="00F53948"/>
    <w:rsid w:val="00F70059"/>
    <w:rsid w:val="00F75554"/>
    <w:rsid w:val="00F76C8C"/>
    <w:rsid w:val="00F812C4"/>
    <w:rsid w:val="00F81B16"/>
    <w:rsid w:val="00F919B8"/>
    <w:rsid w:val="00F93B37"/>
    <w:rsid w:val="00FA030A"/>
    <w:rsid w:val="00FA2C51"/>
    <w:rsid w:val="00FC4E12"/>
    <w:rsid w:val="00FD5730"/>
    <w:rsid w:val="00FE1FD8"/>
    <w:rsid w:val="00FE5379"/>
    <w:rsid w:val="00FE6298"/>
    <w:rsid w:val="00FE6A59"/>
    <w:rsid w:val="00FE7953"/>
    <w:rsid w:val="00FF2C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080A5D"/>
  <w15:docId w15:val="{64EC6CC6-A7C6-4178-B551-A2748BC21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A2D06"/>
    <w:pPr>
      <w:spacing w:after="120" w:line="288" w:lineRule="auto"/>
      <w:jc w:val="both"/>
    </w:pPr>
    <w:rPr>
      <w:rFonts w:ascii="Arial" w:hAnsi="Arial"/>
      <w:lang w:val="en-US"/>
    </w:rPr>
  </w:style>
  <w:style w:type="paragraph" w:styleId="Ttol1">
    <w:name w:val="heading 1"/>
    <w:basedOn w:val="Normal"/>
    <w:next w:val="Normal"/>
    <w:qFormat/>
    <w:rsid w:val="00F272E1"/>
    <w:pPr>
      <w:keepNext/>
      <w:outlineLvl w:val="0"/>
    </w:pPr>
    <w:rPr>
      <w:rFonts w:cs="Arial"/>
      <w:b/>
      <w:bCs/>
      <w:kern w:val="32"/>
      <w:sz w:val="26"/>
      <w:szCs w:val="26"/>
    </w:rPr>
  </w:style>
  <w:style w:type="paragraph" w:styleId="Ttol2">
    <w:name w:val="heading 2"/>
    <w:basedOn w:val="Normal"/>
    <w:next w:val="Normal"/>
    <w:qFormat/>
    <w:rsid w:val="00F272E1"/>
    <w:pPr>
      <w:keepNext/>
      <w:outlineLvl w:val="1"/>
    </w:pPr>
    <w:rPr>
      <w:rFonts w:cs="Arial"/>
      <w:b/>
      <w:bCs/>
      <w:iCs/>
      <w:sz w:val="22"/>
      <w:szCs w:val="22"/>
    </w:rPr>
  </w:style>
  <w:style w:type="paragraph" w:styleId="Ttol3">
    <w:name w:val="heading 3"/>
    <w:basedOn w:val="Normal"/>
    <w:next w:val="Normal"/>
    <w:qFormat/>
    <w:rsid w:val="00554580"/>
    <w:pPr>
      <w:keepNext/>
      <w:spacing w:before="240" w:after="60"/>
      <w:outlineLvl w:val="2"/>
    </w:pPr>
    <w:rPr>
      <w:rFonts w:cs="Arial"/>
      <w:b/>
      <w:bCs/>
      <w:i/>
      <w:szCs w:val="26"/>
    </w:rPr>
  </w:style>
  <w:style w:type="paragraph" w:styleId="Ttol4">
    <w:name w:val="heading 4"/>
    <w:basedOn w:val="Normal"/>
    <w:next w:val="Normal"/>
    <w:qFormat/>
    <w:rsid w:val="00D55C99"/>
    <w:pPr>
      <w:keepNext/>
      <w:spacing w:before="240" w:after="60"/>
      <w:outlineLvl w:val="3"/>
    </w:pPr>
    <w:rPr>
      <w:bCs/>
      <w:i/>
      <w:szCs w:val="28"/>
    </w:rPr>
  </w:style>
  <w:style w:type="paragraph" w:styleId="Ttol5">
    <w:name w:val="heading 5"/>
    <w:basedOn w:val="Normal"/>
    <w:next w:val="Normal"/>
    <w:link w:val="Ttol5Car"/>
    <w:semiHidden/>
    <w:unhideWhenUsed/>
    <w:qFormat/>
    <w:rsid w:val="00D9333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Lletraperdefectedelpargraf">
    <w:name w:val="Default Paragraph Font"/>
    <w:uiPriority w:val="1"/>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styleId="Refernciadenotaapeudepgina">
    <w:name w:val="footnote reference"/>
    <w:semiHidden/>
    <w:rsid w:val="008C7113"/>
    <w:rPr>
      <w:sz w:val="20"/>
      <w:vertAlign w:val="superscript"/>
    </w:rPr>
  </w:style>
  <w:style w:type="paragraph" w:styleId="Capalera">
    <w:name w:val="header"/>
    <w:basedOn w:val="Normal"/>
    <w:link w:val="CapaleraCar"/>
    <w:uiPriority w:val="99"/>
    <w:rsid w:val="0017790E"/>
    <w:pPr>
      <w:tabs>
        <w:tab w:val="center" w:pos="4252"/>
        <w:tab w:val="right" w:pos="8504"/>
      </w:tabs>
      <w:spacing w:after="0" w:line="240" w:lineRule="auto"/>
      <w:jc w:val="right"/>
    </w:pPr>
    <w:rPr>
      <w:sz w:val="16"/>
      <w:szCs w:val="16"/>
    </w:rPr>
  </w:style>
  <w:style w:type="paragraph" w:customStyle="1" w:styleId="TablaImagen-Ttulo">
    <w:name w:val="Tabla / Imagen - Título"/>
    <w:basedOn w:val="Normal"/>
    <w:next w:val="Normal"/>
    <w:rsid w:val="00FF2CCE"/>
    <w:pPr>
      <w:spacing w:before="240"/>
      <w:jc w:val="center"/>
    </w:pPr>
    <w:rPr>
      <w:b/>
      <w:sz w:val="17"/>
    </w:rPr>
  </w:style>
  <w:style w:type="character" w:styleId="Nmerodepgina">
    <w:name w:val="page number"/>
    <w:rsid w:val="00D55C99"/>
    <w:rPr>
      <w:rFonts w:ascii="Trebuchet MS" w:hAnsi="Trebuchet MS"/>
      <w:sz w:val="17"/>
    </w:rPr>
  </w:style>
  <w:style w:type="paragraph" w:styleId="Textdenotaapeudepgina">
    <w:name w:val="footnote text"/>
    <w:basedOn w:val="Normal"/>
    <w:semiHidden/>
    <w:rsid w:val="00D55C99"/>
    <w:rPr>
      <w:sz w:val="14"/>
    </w:rPr>
  </w:style>
  <w:style w:type="paragraph" w:customStyle="1" w:styleId="Textonotaalpie">
    <w:name w:val="Texto nota al pie"/>
    <w:basedOn w:val="Normal"/>
    <w:next w:val="Normal"/>
    <w:rsid w:val="008550A9"/>
    <w:pPr>
      <w:tabs>
        <w:tab w:val="left" w:pos="170"/>
      </w:tabs>
      <w:spacing w:after="240" w:line="240" w:lineRule="auto"/>
      <w:ind w:left="170" w:hanging="170"/>
    </w:pPr>
    <w:rPr>
      <w:sz w:val="16"/>
      <w:szCs w:val="15"/>
    </w:rPr>
  </w:style>
  <w:style w:type="paragraph" w:customStyle="1" w:styleId="TablaImagen-Pie">
    <w:name w:val="Tabla / Imagen - Pie"/>
    <w:basedOn w:val="Normal"/>
    <w:next w:val="Normal"/>
    <w:rsid w:val="00FF2CCE"/>
    <w:pPr>
      <w:spacing w:after="240"/>
      <w:jc w:val="right"/>
    </w:pPr>
    <w:rPr>
      <w:sz w:val="16"/>
    </w:rPr>
  </w:style>
  <w:style w:type="paragraph" w:styleId="Peu">
    <w:name w:val="footer"/>
    <w:basedOn w:val="Normal"/>
    <w:link w:val="PeuCar"/>
    <w:uiPriority w:val="99"/>
    <w:rsid w:val="003C184F"/>
    <w:pPr>
      <w:tabs>
        <w:tab w:val="center" w:pos="4252"/>
        <w:tab w:val="right" w:pos="8504"/>
      </w:tabs>
    </w:pPr>
  </w:style>
  <w:style w:type="paragraph" w:styleId="Revisi">
    <w:name w:val="Revision"/>
    <w:hidden/>
    <w:uiPriority w:val="99"/>
    <w:semiHidden/>
    <w:rsid w:val="00494719"/>
    <w:rPr>
      <w:rFonts w:ascii="Arial" w:hAnsi="Arial"/>
      <w:sz w:val="18"/>
      <w:szCs w:val="24"/>
    </w:rPr>
  </w:style>
  <w:style w:type="paragraph" w:customStyle="1" w:styleId="ReferenciasBibliografa">
    <w:name w:val="Referencias / Bibliografía"/>
    <w:rsid w:val="005B3E08"/>
    <w:pPr>
      <w:spacing w:after="60" w:line="220" w:lineRule="exact"/>
      <w:ind w:left="284" w:hanging="284"/>
    </w:pPr>
    <w:rPr>
      <w:sz w:val="17"/>
    </w:rPr>
  </w:style>
  <w:style w:type="paragraph" w:styleId="Textdeglobus">
    <w:name w:val="Balloon Text"/>
    <w:basedOn w:val="Normal"/>
    <w:link w:val="TextdeglobusCar"/>
    <w:rsid w:val="00256628"/>
    <w:pPr>
      <w:spacing w:after="0" w:line="240" w:lineRule="auto"/>
    </w:pPr>
    <w:rPr>
      <w:rFonts w:ascii="Tahoma" w:hAnsi="Tahoma" w:cs="Tahoma"/>
      <w:sz w:val="16"/>
      <w:szCs w:val="16"/>
    </w:rPr>
  </w:style>
  <w:style w:type="paragraph" w:customStyle="1" w:styleId="Autor1">
    <w:name w:val="Autor 1"/>
    <w:basedOn w:val="Normal"/>
    <w:rsid w:val="00FA2C51"/>
    <w:pPr>
      <w:spacing w:after="0"/>
    </w:pPr>
    <w:rPr>
      <w:b/>
    </w:rPr>
  </w:style>
  <w:style w:type="character" w:customStyle="1" w:styleId="Autor2">
    <w:name w:val="Autor 2"/>
    <w:rsid w:val="00F272E1"/>
    <w:rPr>
      <w:sz w:val="18"/>
      <w:szCs w:val="18"/>
      <w:lang w:val="es-ES"/>
    </w:rPr>
  </w:style>
  <w:style w:type="character" w:customStyle="1" w:styleId="TextdeglobusCar">
    <w:name w:val="Text de globus Car"/>
    <w:basedOn w:val="Lletraperdefectedelpargraf"/>
    <w:link w:val="Textdeglobus"/>
    <w:rsid w:val="00256628"/>
    <w:rPr>
      <w:rFonts w:ascii="Tahoma" w:hAnsi="Tahoma" w:cs="Tahoma"/>
      <w:sz w:val="16"/>
      <w:szCs w:val="16"/>
    </w:rPr>
  </w:style>
  <w:style w:type="character" w:customStyle="1" w:styleId="CapaleraCar">
    <w:name w:val="Capçalera Car"/>
    <w:basedOn w:val="Lletraperdefectedelpargraf"/>
    <w:link w:val="Capalera"/>
    <w:uiPriority w:val="99"/>
    <w:rsid w:val="008F3A05"/>
    <w:rPr>
      <w:sz w:val="16"/>
      <w:szCs w:val="16"/>
    </w:rPr>
  </w:style>
  <w:style w:type="character" w:customStyle="1" w:styleId="PeuCar">
    <w:name w:val="Peu Car"/>
    <w:basedOn w:val="Lletraperdefectedelpargraf"/>
    <w:link w:val="Peu"/>
    <w:uiPriority w:val="99"/>
    <w:rsid w:val="008F3A05"/>
    <w:rPr>
      <w:sz w:val="18"/>
      <w:szCs w:val="24"/>
    </w:rPr>
  </w:style>
  <w:style w:type="paragraph" w:customStyle="1" w:styleId="Abstract">
    <w:name w:val="Abstract"/>
    <w:basedOn w:val="Normal"/>
    <w:rsid w:val="00F272E1"/>
    <w:pPr>
      <w:ind w:left="567" w:right="567"/>
    </w:pPr>
    <w:rPr>
      <w:i/>
    </w:rPr>
  </w:style>
  <w:style w:type="paragraph" w:customStyle="1" w:styleId="TtuloAbstract">
    <w:name w:val="Título Abstract"/>
    <w:basedOn w:val="Ttol2"/>
    <w:rsid w:val="00F272E1"/>
    <w:pPr>
      <w:pBdr>
        <w:top w:val="single" w:sz="4" w:space="1" w:color="auto"/>
      </w:pBdr>
      <w:spacing w:after="0"/>
      <w:ind w:left="567" w:right="567"/>
    </w:pPr>
    <w:rPr>
      <w:rFonts w:cs="Times New Roman"/>
      <w:i/>
      <w:iCs w:val="0"/>
      <w:szCs w:val="20"/>
    </w:rPr>
  </w:style>
  <w:style w:type="paragraph" w:styleId="Llistaambpics">
    <w:name w:val="List Bullet"/>
    <w:basedOn w:val="Normal"/>
    <w:rsid w:val="00FC4E12"/>
    <w:pPr>
      <w:numPr>
        <w:numId w:val="4"/>
      </w:numPr>
      <w:contextualSpacing/>
    </w:pPr>
  </w:style>
  <w:style w:type="character" w:styleId="Enlla">
    <w:name w:val="Hyperlink"/>
    <w:basedOn w:val="Lletraperdefectedelpargraf"/>
    <w:rsid w:val="00543BF3"/>
    <w:rPr>
      <w:color w:val="0000FF" w:themeColor="hyperlink"/>
      <w:u w:val="single"/>
    </w:rPr>
  </w:style>
  <w:style w:type="paragraph" w:styleId="Pargrafdellista">
    <w:name w:val="List Paragraph"/>
    <w:basedOn w:val="Normal"/>
    <w:uiPriority w:val="34"/>
    <w:qFormat/>
    <w:rsid w:val="00A7635D"/>
    <w:pPr>
      <w:ind w:left="720"/>
      <w:contextualSpacing/>
    </w:pPr>
  </w:style>
  <w:style w:type="paragraph" w:customStyle="1" w:styleId="Titulofigura">
    <w:name w:val="Titulo figura"/>
    <w:aliases w:val="tabla"/>
    <w:basedOn w:val="Normal"/>
    <w:rsid w:val="00831B6D"/>
    <w:pPr>
      <w:widowControl w:val="0"/>
      <w:suppressAutoHyphens/>
      <w:spacing w:before="120" w:line="240" w:lineRule="exact"/>
    </w:pPr>
    <w:rPr>
      <w:rFonts w:ascii="Arial Narrow" w:eastAsia="Times" w:hAnsi="Arial Narrow"/>
      <w:i/>
      <w:iCs/>
      <w:kern w:val="20"/>
      <w:lang w:val="es-ES" w:eastAsia="en-US"/>
    </w:rPr>
  </w:style>
  <w:style w:type="paragraph" w:customStyle="1" w:styleId="Equation">
    <w:name w:val="Equation"/>
    <w:basedOn w:val="Textindependent"/>
    <w:rsid w:val="00BE3F73"/>
    <w:pPr>
      <w:widowControl w:val="0"/>
      <w:tabs>
        <w:tab w:val="right" w:pos="9469"/>
      </w:tabs>
      <w:suppressAutoHyphens/>
      <w:spacing w:before="300" w:after="300" w:line="240" w:lineRule="exact"/>
    </w:pPr>
    <w:rPr>
      <w:rFonts w:ascii="Arial Narrow" w:eastAsia="Times" w:hAnsi="Arial Narrow"/>
      <w:kern w:val="20"/>
      <w:sz w:val="24"/>
      <w:lang w:val="es-ES" w:eastAsia="en-US"/>
    </w:rPr>
  </w:style>
  <w:style w:type="paragraph" w:styleId="Textindependent">
    <w:name w:val="Body Text"/>
    <w:basedOn w:val="Normal"/>
    <w:link w:val="TextindependentCar"/>
    <w:rsid w:val="00BE3F73"/>
  </w:style>
  <w:style w:type="character" w:customStyle="1" w:styleId="TextindependentCar">
    <w:name w:val="Text independent Car"/>
    <w:basedOn w:val="Lletraperdefectedelpargraf"/>
    <w:link w:val="Textindependent"/>
    <w:uiPriority w:val="1"/>
    <w:rsid w:val="00BE3F73"/>
    <w:rPr>
      <w:lang w:val="en-US"/>
    </w:rPr>
  </w:style>
  <w:style w:type="character" w:customStyle="1" w:styleId="Ttol5Car">
    <w:name w:val="Títol 5 Car"/>
    <w:basedOn w:val="Lletraperdefectedelpargraf"/>
    <w:link w:val="Ttol5"/>
    <w:semiHidden/>
    <w:rsid w:val="00D93337"/>
    <w:rPr>
      <w:rFonts w:asciiTheme="majorHAnsi" w:eastAsiaTheme="majorEastAsia" w:hAnsiTheme="majorHAnsi" w:cstheme="majorBidi"/>
      <w:color w:val="243F60" w:themeColor="accent1" w:themeShade="7F"/>
      <w:lang w:val="en-US"/>
    </w:rPr>
  </w:style>
  <w:style w:type="character" w:styleId="Enllavisitat">
    <w:name w:val="FollowedHyperlink"/>
    <w:basedOn w:val="Lletraperdefectedelpargraf"/>
    <w:rsid w:val="002B50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334669">
      <w:bodyDiv w:val="1"/>
      <w:marLeft w:val="0"/>
      <w:marRight w:val="0"/>
      <w:marTop w:val="0"/>
      <w:marBottom w:val="0"/>
      <w:divBdr>
        <w:top w:val="none" w:sz="0" w:space="0" w:color="auto"/>
        <w:left w:val="none" w:sz="0" w:space="0" w:color="auto"/>
        <w:bottom w:val="none" w:sz="0" w:space="0" w:color="auto"/>
        <w:right w:val="none" w:sz="0" w:space="0" w:color="auto"/>
      </w:divBdr>
    </w:div>
    <w:div w:id="1323391859">
      <w:bodyDiv w:val="1"/>
      <w:marLeft w:val="0"/>
      <w:marRight w:val="0"/>
      <w:marTop w:val="0"/>
      <w:marBottom w:val="0"/>
      <w:divBdr>
        <w:top w:val="none" w:sz="0" w:space="0" w:color="auto"/>
        <w:left w:val="none" w:sz="0" w:space="0" w:color="auto"/>
        <w:bottom w:val="none" w:sz="0" w:space="0" w:color="auto"/>
        <w:right w:val="none" w:sz="0" w:space="0" w:color="auto"/>
      </w:divBdr>
    </w:div>
    <w:div w:id="1403138850">
      <w:bodyDiv w:val="1"/>
      <w:marLeft w:val="0"/>
      <w:marRight w:val="0"/>
      <w:marTop w:val="0"/>
      <w:marBottom w:val="0"/>
      <w:divBdr>
        <w:top w:val="none" w:sz="0" w:space="0" w:color="auto"/>
        <w:left w:val="none" w:sz="0" w:space="0" w:color="auto"/>
        <w:bottom w:val="none" w:sz="0" w:space="0" w:color="auto"/>
        <w:right w:val="none" w:sz="0" w:space="0" w:color="auto"/>
      </w:divBdr>
      <w:divsChild>
        <w:div w:id="632054243">
          <w:marLeft w:val="0"/>
          <w:marRight w:val="0"/>
          <w:marTop w:val="0"/>
          <w:marBottom w:val="0"/>
          <w:divBdr>
            <w:top w:val="none" w:sz="0" w:space="0" w:color="auto"/>
            <w:left w:val="none" w:sz="0" w:space="0" w:color="auto"/>
            <w:bottom w:val="none" w:sz="0" w:space="0" w:color="auto"/>
            <w:right w:val="none" w:sz="0" w:space="0" w:color="auto"/>
          </w:divBdr>
        </w:div>
      </w:divsChild>
    </w:div>
    <w:div w:id="154232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link.springer.com/book/10.1007/978-1-4471-2497-9/page/1" TargetMode="External"/><Relationship Id="rId18" Type="http://schemas.openxmlformats.org/officeDocument/2006/relationships/hyperlink" Target="http://www.upv.es/titulaciones/GCIA/indexc.htm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youtube.com/watch?v=CQ8WJK9qfGo" TargetMode="Externa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yperlink" Target="http://www.chicagomanualofstyle.org/tools_citationguide.html" TargetMode="External"/><Relationship Id="rId25" Type="http://schemas.openxmlformats.org/officeDocument/2006/relationships/hyperlink" Target="http://infoling.org/home.php"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riunet.upv.es/handle/10251/29015" TargetMode="External"/><Relationship Id="rId20" Type="http://schemas.openxmlformats.org/officeDocument/2006/relationships/hyperlink" Target="http://scientiablog.com/2013/05/23/por-que-los-alimentos-ecologicos-tienen-peor-aspecto-la-bioquimica-y-el-sentido-comun-lo-explican/"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hyperlink" Target="https://www.facebook.com/unmundoenred"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riunet.upv.es/handle/10251/15017" TargetMode="External"/><Relationship Id="rId23" Type="http://schemas.openxmlformats.org/officeDocument/2006/relationships/hyperlink" Target="https://twitter.com/bibcraigandia/status/344756077390344192" TargetMode="External"/><Relationship Id="rId28"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http://www.spain.info"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dx.doi.org/10.1186/1687-1499-2013-111" TargetMode="External"/><Relationship Id="rId22" Type="http://schemas.openxmlformats.org/officeDocument/2006/relationships/hyperlink" Target="http://vimeo.com/16249423"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hyperlink" Target="https://revistes.upc.edu/index.php/JIDA/pages/view/bloquesTematico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creativecommons.org/licenses/by-nc-nd/4.0/"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creativecommons.org/licenses/by-nc-nd/4.0/"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310E6-8A5D-4522-BA35-148BFA0A8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1287</TotalTime>
  <Pages>8</Pages>
  <Words>2363</Words>
  <Characters>13001</Characters>
  <Application>Microsoft Office Word</Application>
  <DocSecurity>0</DocSecurity>
  <Lines>108</Lines>
  <Paragraphs>30</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Titular Capítulo</vt:lpstr>
      <vt:lpstr>Titular Capítulo</vt:lpstr>
    </vt:vector>
  </TitlesOfParts>
  <Company>UPV</Company>
  <LinksUpToDate>false</LinksUpToDate>
  <CharactersWithSpaces>15334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Titular Capítulo</dc:title>
  <dc:creator>jlorcam</dc:creator>
  <cp:lastModifiedBy>Usuario</cp:lastModifiedBy>
  <cp:revision>84</cp:revision>
  <cp:lastPrinted>2015-09-25T07:47:00Z</cp:lastPrinted>
  <dcterms:created xsi:type="dcterms:W3CDTF">2018-11-10T09:04:00Z</dcterms:created>
  <dcterms:modified xsi:type="dcterms:W3CDTF">2022-05-14T17:33:00Z</dcterms:modified>
</cp:coreProperties>
</file>